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9754" w14:textId="6C6160E8" w:rsidR="004C0FE0" w:rsidRDefault="004C0FE0" w:rsidP="004C0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объем практических занятий по </w:t>
      </w:r>
      <w:r w:rsidR="00523475">
        <w:rPr>
          <w:rFonts w:ascii="Times New Roman" w:hAnsi="Times New Roman" w:cs="Times New Roman"/>
          <w:sz w:val="28"/>
          <w:szCs w:val="28"/>
        </w:rPr>
        <w:t xml:space="preserve">вариативной </w:t>
      </w:r>
      <w:r>
        <w:rPr>
          <w:rFonts w:ascii="Times New Roman" w:hAnsi="Times New Roman" w:cs="Times New Roman"/>
          <w:sz w:val="28"/>
          <w:szCs w:val="28"/>
        </w:rPr>
        <w:t xml:space="preserve">дисциплине: </w:t>
      </w:r>
    </w:p>
    <w:p w14:paraId="5E899755" w14:textId="5A29EBAE" w:rsidR="003F359F" w:rsidRDefault="004C0FE0" w:rsidP="004C0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3475">
        <w:rPr>
          <w:rFonts w:ascii="Times New Roman" w:hAnsi="Times New Roman" w:cs="Times New Roman"/>
          <w:sz w:val="28"/>
          <w:szCs w:val="28"/>
        </w:rPr>
        <w:t>Повреждения и заболевания позвоночника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br/>
      </w:r>
      <w:r w:rsidR="003F359F">
        <w:rPr>
          <w:rFonts w:ascii="Times New Roman" w:hAnsi="Times New Roman" w:cs="Times New Roman"/>
          <w:sz w:val="24"/>
          <w:szCs w:val="24"/>
        </w:rPr>
        <w:t xml:space="preserve">(специальность Педиатрия) </w:t>
      </w:r>
      <w:r w:rsidR="00523475">
        <w:rPr>
          <w:rFonts w:ascii="Times New Roman" w:hAnsi="Times New Roman" w:cs="Times New Roman"/>
          <w:sz w:val="24"/>
          <w:szCs w:val="24"/>
        </w:rPr>
        <w:t>5</w:t>
      </w:r>
      <w:r w:rsidR="001B644D">
        <w:rPr>
          <w:rFonts w:ascii="Times New Roman" w:hAnsi="Times New Roman" w:cs="Times New Roman"/>
          <w:sz w:val="24"/>
          <w:szCs w:val="24"/>
        </w:rPr>
        <w:t xml:space="preserve"> курс </w:t>
      </w:r>
      <w:r w:rsidR="00523475">
        <w:rPr>
          <w:rFonts w:ascii="Times New Roman" w:hAnsi="Times New Roman" w:cs="Times New Roman"/>
          <w:sz w:val="24"/>
          <w:szCs w:val="24"/>
        </w:rPr>
        <w:t>9</w:t>
      </w:r>
      <w:r w:rsidR="001B644D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6946"/>
        <w:gridCol w:w="2409"/>
      </w:tblGrid>
      <w:tr w:rsidR="003F359F" w:rsidRPr="007B07BE" w14:paraId="5E899759" w14:textId="77777777" w:rsidTr="00523475">
        <w:trPr>
          <w:trHeight w:val="489"/>
        </w:trPr>
        <w:tc>
          <w:tcPr>
            <w:tcW w:w="426" w:type="dxa"/>
          </w:tcPr>
          <w:p w14:paraId="5E899756" w14:textId="77777777" w:rsidR="003F359F" w:rsidRPr="007B07BE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14:paraId="5E899757" w14:textId="77777777" w:rsidR="003F359F" w:rsidRPr="007B07BE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14:paraId="5E899758" w14:textId="77777777" w:rsidR="003F359F" w:rsidRPr="007B07BE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Количество часов</w:t>
            </w:r>
          </w:p>
        </w:tc>
      </w:tr>
      <w:tr w:rsidR="00523475" w:rsidRPr="00037926" w14:paraId="5E89975D" w14:textId="77777777" w:rsidTr="00523475">
        <w:trPr>
          <w:trHeight w:val="561"/>
        </w:trPr>
        <w:tc>
          <w:tcPr>
            <w:tcW w:w="426" w:type="dxa"/>
            <w:vMerge w:val="restart"/>
            <w:vAlign w:val="center"/>
          </w:tcPr>
          <w:p w14:paraId="5E89975A" w14:textId="0414CF0A" w:rsidR="00523475" w:rsidRPr="003D7EE2" w:rsidRDefault="00523475" w:rsidP="0052347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14:paraId="5E89975B" w14:textId="631C05FC" w:rsidR="00523475" w:rsidRPr="00461391" w:rsidRDefault="00523475" w:rsidP="00523475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61E">
              <w:rPr>
                <w:rFonts w:ascii="Times New Roman" w:hAnsi="Times New Roman" w:cs="Times New Roman"/>
                <w:sz w:val="24"/>
                <w:szCs w:val="24"/>
              </w:rPr>
              <w:t>Анатомия и биомеханика позвоночника.</w:t>
            </w:r>
          </w:p>
        </w:tc>
        <w:tc>
          <w:tcPr>
            <w:tcW w:w="2409" w:type="dxa"/>
          </w:tcPr>
          <w:p w14:paraId="5E89975C" w14:textId="0AE95861" w:rsidR="00523475" w:rsidRPr="00D024C9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23475" w:rsidRPr="00037926" w14:paraId="57A4C34A" w14:textId="77777777" w:rsidTr="00523475">
        <w:trPr>
          <w:trHeight w:val="697"/>
        </w:trPr>
        <w:tc>
          <w:tcPr>
            <w:tcW w:w="426" w:type="dxa"/>
            <w:vMerge/>
            <w:vAlign w:val="center"/>
          </w:tcPr>
          <w:p w14:paraId="4503F423" w14:textId="77777777" w:rsidR="00523475" w:rsidRDefault="00523475" w:rsidP="00523475">
            <w:pPr>
              <w:ind w:left="-4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43B9C2C6" w14:textId="7344D724" w:rsidR="00523475" w:rsidRPr="00B0561E" w:rsidRDefault="00523475" w:rsidP="00523475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методы клинического обследования больного с патологией позвоночника.</w:t>
            </w:r>
          </w:p>
        </w:tc>
        <w:tc>
          <w:tcPr>
            <w:tcW w:w="2409" w:type="dxa"/>
          </w:tcPr>
          <w:p w14:paraId="4871FA86" w14:textId="32FE74BE" w:rsidR="00523475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23475" w:rsidRPr="00037926" w14:paraId="5E899761" w14:textId="77777777" w:rsidTr="00523475">
        <w:trPr>
          <w:trHeight w:val="701"/>
        </w:trPr>
        <w:tc>
          <w:tcPr>
            <w:tcW w:w="426" w:type="dxa"/>
            <w:vMerge w:val="restart"/>
            <w:vAlign w:val="center"/>
          </w:tcPr>
          <w:p w14:paraId="5E89975E" w14:textId="0E09056F" w:rsidR="00523475" w:rsidRDefault="00523475" w:rsidP="0052347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5E89975F" w14:textId="529242D2" w:rsidR="00523475" w:rsidRPr="00461391" w:rsidRDefault="00523475" w:rsidP="00523475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и методы клинического обследования больного с патологией позвоночника.</w:t>
            </w:r>
          </w:p>
        </w:tc>
        <w:tc>
          <w:tcPr>
            <w:tcW w:w="2409" w:type="dxa"/>
          </w:tcPr>
          <w:p w14:paraId="5E899760" w14:textId="4D66F864" w:rsidR="00523475" w:rsidRPr="00D024C9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23475" w:rsidRPr="00037926" w14:paraId="1C893D19" w14:textId="77777777" w:rsidTr="00523475">
        <w:trPr>
          <w:trHeight w:val="697"/>
        </w:trPr>
        <w:tc>
          <w:tcPr>
            <w:tcW w:w="426" w:type="dxa"/>
            <w:vMerge/>
            <w:vAlign w:val="center"/>
          </w:tcPr>
          <w:p w14:paraId="172B0216" w14:textId="77777777" w:rsidR="00523475" w:rsidRDefault="00523475" w:rsidP="00523475">
            <w:pPr>
              <w:ind w:left="-4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67FBBE43" w14:textId="26245226" w:rsidR="00523475" w:rsidRPr="00B0561E" w:rsidRDefault="00523475" w:rsidP="00523475">
            <w:pPr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методы обследования при травмах и заболеваниях позвоночника.</w:t>
            </w:r>
          </w:p>
        </w:tc>
        <w:tc>
          <w:tcPr>
            <w:tcW w:w="2409" w:type="dxa"/>
          </w:tcPr>
          <w:p w14:paraId="3FBEF9FD" w14:textId="6BD5EE69" w:rsidR="00523475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23475" w:rsidRPr="00037926" w14:paraId="5E899765" w14:textId="77777777" w:rsidTr="00523475">
        <w:trPr>
          <w:trHeight w:val="561"/>
        </w:trPr>
        <w:tc>
          <w:tcPr>
            <w:tcW w:w="426" w:type="dxa"/>
            <w:vMerge w:val="restart"/>
            <w:vAlign w:val="center"/>
          </w:tcPr>
          <w:p w14:paraId="5E899762" w14:textId="365A2D9D" w:rsidR="00523475" w:rsidRDefault="00523475" w:rsidP="0052347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14:paraId="5E899763" w14:textId="3008B6D8" w:rsidR="00523475" w:rsidRPr="00461391" w:rsidRDefault="00523475" w:rsidP="0052347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64D4">
              <w:rPr>
                <w:rFonts w:ascii="Times New Roman" w:hAnsi="Times New Roman" w:cs="Times New Roman"/>
                <w:bCs/>
                <w:sz w:val="24"/>
                <w:szCs w:val="24"/>
              </w:rPr>
              <w:t>Повреждения позвоночника.</w:t>
            </w:r>
          </w:p>
        </w:tc>
        <w:tc>
          <w:tcPr>
            <w:tcW w:w="2409" w:type="dxa"/>
          </w:tcPr>
          <w:p w14:paraId="5E899764" w14:textId="595B5ABA" w:rsidR="00523475" w:rsidRPr="00344E9E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23475" w:rsidRPr="00037926" w14:paraId="03C626F0" w14:textId="77777777" w:rsidTr="00523475">
        <w:trPr>
          <w:trHeight w:val="555"/>
        </w:trPr>
        <w:tc>
          <w:tcPr>
            <w:tcW w:w="426" w:type="dxa"/>
            <w:vMerge/>
            <w:vAlign w:val="center"/>
          </w:tcPr>
          <w:p w14:paraId="69C41213" w14:textId="77777777" w:rsidR="00523475" w:rsidRDefault="00523475" w:rsidP="00523475">
            <w:pPr>
              <w:ind w:left="-4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21F645BC" w14:textId="0A171F1C" w:rsidR="00523475" w:rsidRPr="00B0561E" w:rsidRDefault="00523475" w:rsidP="00523475">
            <w:pPr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sz w:val="24"/>
                <w:szCs w:val="24"/>
              </w:rPr>
              <w:t>Осложненная травма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7FDE072C" w14:textId="6F3AE4A5" w:rsidR="00523475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23475" w:rsidRPr="00037926" w14:paraId="5E899769" w14:textId="77777777" w:rsidTr="00523475">
        <w:trPr>
          <w:trHeight w:val="555"/>
        </w:trPr>
        <w:tc>
          <w:tcPr>
            <w:tcW w:w="426" w:type="dxa"/>
            <w:vMerge w:val="restart"/>
            <w:vAlign w:val="center"/>
          </w:tcPr>
          <w:p w14:paraId="5E899766" w14:textId="2FA323F2" w:rsidR="00523475" w:rsidRDefault="00523475" w:rsidP="0052347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14:paraId="5E899767" w14:textId="612EAA2E" w:rsidR="00523475" w:rsidRPr="00461391" w:rsidRDefault="00523475" w:rsidP="00523475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3979">
              <w:rPr>
                <w:rFonts w:ascii="Times New Roman" w:hAnsi="Times New Roman" w:cs="Times New Roman"/>
                <w:sz w:val="24"/>
                <w:szCs w:val="24"/>
              </w:rPr>
              <w:t>Осложненная травма позвоночника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E899768" w14:textId="792D7D59" w:rsidR="00523475" w:rsidRPr="00D024C9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23475" w:rsidRPr="00037926" w14:paraId="5E637812" w14:textId="77777777" w:rsidTr="00523475">
        <w:trPr>
          <w:trHeight w:val="563"/>
        </w:trPr>
        <w:tc>
          <w:tcPr>
            <w:tcW w:w="426" w:type="dxa"/>
            <w:vMerge/>
            <w:vAlign w:val="center"/>
          </w:tcPr>
          <w:p w14:paraId="79B7A8DC" w14:textId="77777777" w:rsidR="00523475" w:rsidRDefault="00523475" w:rsidP="00523475">
            <w:pPr>
              <w:ind w:left="-4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15D5F51D" w14:textId="2C644079" w:rsidR="00523475" w:rsidRPr="00D13979" w:rsidRDefault="00523475" w:rsidP="00523475">
            <w:pPr>
              <w:ind w:left="-24"/>
              <w:rPr>
                <w:rFonts w:ascii="Times New Roman" w:hAnsi="Times New Roman" w:cs="Times New Roman"/>
                <w:sz w:val="24"/>
                <w:szCs w:val="24"/>
              </w:rPr>
            </w:pP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Дегенеративно-дистрофические заболевания позвоночника.</w:t>
            </w:r>
          </w:p>
        </w:tc>
        <w:tc>
          <w:tcPr>
            <w:tcW w:w="2409" w:type="dxa"/>
          </w:tcPr>
          <w:p w14:paraId="4C29104F" w14:textId="2C6EC657" w:rsidR="00523475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23475" w:rsidRPr="00037926" w14:paraId="5E89976D" w14:textId="77777777" w:rsidTr="00523475">
        <w:trPr>
          <w:trHeight w:val="564"/>
        </w:trPr>
        <w:tc>
          <w:tcPr>
            <w:tcW w:w="426" w:type="dxa"/>
            <w:vMerge w:val="restart"/>
            <w:vAlign w:val="center"/>
          </w:tcPr>
          <w:p w14:paraId="5E89976A" w14:textId="3A7F0A52" w:rsidR="00523475" w:rsidRDefault="00523475" w:rsidP="0052347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14:paraId="5E89976B" w14:textId="7D6A532B" w:rsidR="00523475" w:rsidRPr="00461391" w:rsidRDefault="00523475" w:rsidP="00523475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Дегенеративно-дистрофические заболевания позвоночника.</w:t>
            </w:r>
          </w:p>
        </w:tc>
        <w:tc>
          <w:tcPr>
            <w:tcW w:w="2409" w:type="dxa"/>
          </w:tcPr>
          <w:p w14:paraId="5E89976C" w14:textId="36A560EB" w:rsidR="00523475" w:rsidRPr="00D024C9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523475" w:rsidRPr="00037926" w14:paraId="39174A5C" w14:textId="77777777" w:rsidTr="00523475">
        <w:trPr>
          <w:trHeight w:val="135"/>
        </w:trPr>
        <w:tc>
          <w:tcPr>
            <w:tcW w:w="426" w:type="dxa"/>
            <w:vMerge/>
            <w:vAlign w:val="center"/>
          </w:tcPr>
          <w:p w14:paraId="053E0970" w14:textId="77777777" w:rsidR="00523475" w:rsidRDefault="00523475" w:rsidP="00523475">
            <w:pPr>
              <w:ind w:left="-43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946" w:type="dxa"/>
          </w:tcPr>
          <w:p w14:paraId="37FCB10E" w14:textId="216D040B" w:rsidR="00523475" w:rsidRPr="00B0561E" w:rsidRDefault="00523475" w:rsidP="00523475">
            <w:pPr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Воспалительные, онкологические заболевания позвоночника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</w:t>
            </w: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атологические переломы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позвонков</w:t>
            </w: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фоне остеопороза.</w:t>
            </w:r>
          </w:p>
        </w:tc>
        <w:tc>
          <w:tcPr>
            <w:tcW w:w="2409" w:type="dxa"/>
          </w:tcPr>
          <w:p w14:paraId="742135BB" w14:textId="4E6B4D15" w:rsidR="00523475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523475" w:rsidRPr="00037926" w14:paraId="5E899775" w14:textId="77777777" w:rsidTr="00523475">
        <w:trPr>
          <w:trHeight w:val="88"/>
        </w:trPr>
        <w:tc>
          <w:tcPr>
            <w:tcW w:w="426" w:type="dxa"/>
            <w:vAlign w:val="center"/>
          </w:tcPr>
          <w:p w14:paraId="5E899772" w14:textId="5D0C7DFC" w:rsidR="00523475" w:rsidRDefault="00523475" w:rsidP="00523475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14:paraId="5E899773" w14:textId="3C54DFD8" w:rsidR="00523475" w:rsidRPr="00461391" w:rsidRDefault="00523475" w:rsidP="00523475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Воспалительные, онкологические заболевания позвоночника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</w:t>
            </w: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>атологические переломы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позвонков</w:t>
            </w:r>
            <w:r w:rsidRPr="00B056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фоне остеопороза.</w:t>
            </w:r>
          </w:p>
        </w:tc>
        <w:tc>
          <w:tcPr>
            <w:tcW w:w="2409" w:type="dxa"/>
          </w:tcPr>
          <w:p w14:paraId="5E899774" w14:textId="0FCED6F0" w:rsidR="00523475" w:rsidRPr="00D024C9" w:rsidRDefault="00523475" w:rsidP="00523475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</w:tr>
    </w:tbl>
    <w:p w14:paraId="5E899788" w14:textId="77777777" w:rsidR="004C0FE0" w:rsidRDefault="004C0FE0" w:rsidP="004C0F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0FE0" w:rsidSect="00B8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59F"/>
    <w:rsid w:val="001B644D"/>
    <w:rsid w:val="00344E9E"/>
    <w:rsid w:val="003F359F"/>
    <w:rsid w:val="00422235"/>
    <w:rsid w:val="004C0FE0"/>
    <w:rsid w:val="00523475"/>
    <w:rsid w:val="00567BCD"/>
    <w:rsid w:val="00857AF4"/>
    <w:rsid w:val="009F2803"/>
    <w:rsid w:val="009F5923"/>
    <w:rsid w:val="00B87CC7"/>
    <w:rsid w:val="00C77E19"/>
    <w:rsid w:val="00E6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9754"/>
  <w15:docId w15:val="{92C70523-5C95-6046-ADF4-16C0E29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Травматология</dc:creator>
  <cp:lastModifiedBy>Artur Shamselov</cp:lastModifiedBy>
  <cp:revision>8</cp:revision>
  <cp:lastPrinted>2020-10-12T06:37:00Z</cp:lastPrinted>
  <dcterms:created xsi:type="dcterms:W3CDTF">2017-10-22T19:41:00Z</dcterms:created>
  <dcterms:modified xsi:type="dcterms:W3CDTF">2023-12-24T05:49:00Z</dcterms:modified>
</cp:coreProperties>
</file>