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МИНЗДРАВ РОССИИ</w:t>
      </w:r>
    </w:p>
    <w:p w:rsidR="00155156" w:rsidRPr="00155156" w:rsidRDefault="00155156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Государственное</w:t>
      </w:r>
      <w:r w:rsidR="00CC00F5"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бюджетное учреждение </w:t>
      </w:r>
      <w:proofErr w:type="gramStart"/>
      <w:r w:rsidR="00CC00F5"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высшего</w:t>
      </w:r>
      <w:proofErr w:type="gramEnd"/>
      <w:r w:rsidR="00CC00F5"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профессионального</w:t>
      </w:r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образования</w:t>
      </w:r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«Южно-Уральский государственный медицинский университет»</w:t>
      </w:r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Министерства здравоохранения</w:t>
      </w:r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Российской Федерации</w:t>
      </w:r>
    </w:p>
    <w:p w:rsidR="00155156" w:rsidRPr="00155156" w:rsidRDefault="00155156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Кафедра гигиены и эпидемиологии</w:t>
      </w:r>
    </w:p>
    <w:p w:rsidR="00155156" w:rsidRDefault="00155156" w:rsidP="0015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0F5">
        <w:rPr>
          <w:rFonts w:ascii="Times New Roman" w:hAnsi="Times New Roman" w:cs="Times New Roman"/>
          <w:sz w:val="28"/>
          <w:szCs w:val="28"/>
          <w:shd w:val="clear" w:color="auto" w:fill="FFFFFF"/>
        </w:rPr>
        <w:t>32.05.01</w:t>
      </w:r>
      <w:r w:rsid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0F5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Медико-профилактическое дело (очная форма)</w:t>
      </w:r>
    </w:p>
    <w:p w:rsidR="00155156" w:rsidRDefault="00155156" w:rsidP="0015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Программные вопросы</w:t>
      </w:r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подготовки к экзамену </w:t>
      </w:r>
      <w:proofErr w:type="gramStart"/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proofErr w:type="gramEnd"/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ГИГИЕНА ДЕТЕЙ И ПОДРОСТКОВ</w:t>
      </w:r>
    </w:p>
    <w:p w:rsidR="00155156" w:rsidRPr="00155156" w:rsidRDefault="00CC00F5" w:rsidP="0015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студентов 6 курса</w:t>
      </w:r>
    </w:p>
    <w:p w:rsidR="00155156" w:rsidRDefault="00155156" w:rsidP="001551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Гигиена детей и подростков как наука, предмет, цели, задачи. Методологические и </w:t>
      </w:r>
      <w:proofErr w:type="spellStart"/>
      <w:proofErr w:type="gramStart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естественно-научные</w:t>
      </w:r>
      <w:proofErr w:type="spellEnd"/>
      <w:proofErr w:type="gramEnd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предмета.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Санитарно-гигиенические требования к организации и условиям проведения профессионального обучения учащихся 10-11 классов.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монитору </w:t>
      </w:r>
      <w:proofErr w:type="spellStart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видеодисплейных</w:t>
      </w:r>
      <w:proofErr w:type="spellEnd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терминалов.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развития гигиены детей и подростков. Методы исследования в гигиене детей и подростков. Особенности нормирования в гигиене детей и подростков.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Санитарно-гигиенические требования к организации и условиям проведения трудового и политехнического обучения в 5-9 классах общеобразовательных школ.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Закаливание как составная часть физического воспитания. Понятия: </w:t>
      </w:r>
      <w:proofErr w:type="spellStart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гипо</w:t>
      </w:r>
      <w:proofErr w:type="spellEnd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гиперкинезия</w:t>
      </w:r>
      <w:proofErr w:type="spellEnd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профилактика.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проблемы исследования и</w:t>
      </w:r>
      <w:r w:rsid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изучения в области гигиены детей и подростков.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Санитарно-гигиенические требования к организации и условиям проведения трудового и политехнического обучения учащихся во время трудовой практики и в лагерях труда и отдыха. </w:t>
      </w:r>
    </w:p>
    <w:p w:rsidR="0000000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санитарно-противоэпидемического режима в детских воспитательных подростковых учреждениях.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закономерности роста и развития организма, возрастная периодизация и ее значение в гигиеническом нормировании.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гигиенической оценки организации урока труда в различных классах общеобразовательных учреждений.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Закаливание как метод укрепления </w:t>
      </w:r>
      <w:proofErr w:type="gramStart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неспецифической</w:t>
      </w:r>
      <w:proofErr w:type="gramEnd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резистентности детского и подросткового организма. Основные принципы закаливания.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Причины акселерации роста и развития, </w:t>
      </w:r>
      <w:proofErr w:type="spellStart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деакселерация</w:t>
      </w:r>
      <w:proofErr w:type="spellEnd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Гигиена труда подростков.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Гигиенические требования к условиям проведения уроков физического воспитания.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 детей и подростков. Определение, методы изучения и роль условий жизнедеятельности и формирования здоровья.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основы профессиональной ориентации и определения профессиональной пригодности подростков.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Закаливание воздухом, водой, солнечными лучами. Особенности проведения закаливающих процедур у часто болеющих детей. </w:t>
      </w:r>
    </w:p>
    <w:p w:rsidR="00155156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Показатели, характеризующие здоровье детского населения. Комплексная оценка состояния здоровья.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Медико-физиологические основы профессиональной ориентации и консультации.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Гигиеническое воспитание детей и подростков. </w:t>
      </w:r>
      <w:proofErr w:type="gramStart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работой по гигиеническому воспитанию и обучению детей и родителей, а также за гигиенической подготовкой персонала.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распределения детей по группам здоровья, характеристика груш: методика расчета и анализа показателей состояния здоровья детей и подростков.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профессий с медицинских позиций и их характеристика. Составление санитарных характеристик профессий.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детской игрушки. </w:t>
      </w:r>
    </w:p>
    <w:p w:rsidR="00CC00F5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15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понятия "физическое развитие". Биологические законы и общие закономерности физического развития.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проведения врачебно-профессиональной консультации </w:t>
      </w:r>
      <w:proofErr w:type="gramStart"/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здоровых</w:t>
      </w:r>
      <w:proofErr w:type="gramEnd"/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отклонениями в состоянии здоровья.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предупредительного санитарного надзора за выпуском и продажей игрушек. Порядок согласования новых образцов игрушек.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изучения физического развития детей и подростков. Основные факторы, влияющие на показатели физического развития.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определения профессиональной пригодности подростков по психофизиологическим критериям.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требования, предъявляемые к играм и игрушкам.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физического развития. Особенности физического развития детей и подростков на современном этапе.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размещению детских общеобразовательных учреждений. </w:t>
      </w:r>
    </w:p>
    <w:p w:rsidR="007E7D6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проблем санитарно-эпидемиологического благополучия на примере дошкольных учреждений. </w:t>
      </w:r>
    </w:p>
    <w:p w:rsidR="00FE781D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изучения исследования физического развития детей и подростков. </w:t>
      </w:r>
    </w:p>
    <w:p w:rsidR="00FE781D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Задачи, содержание, документация работы врача ЦГСЭН на этапе организации деятельности летних оздоровительных учреждений. </w:t>
      </w:r>
    </w:p>
    <w:p w:rsidR="00FE781D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хранению, содержанию и эксплуатации игрушек. </w:t>
      </w:r>
    </w:p>
    <w:p w:rsidR="00FE781D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оценки физического развития индивидуума и коллектива. </w:t>
      </w:r>
    </w:p>
    <w:p w:rsidR="00FE781D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Медицинские и гигиенические мероприятия, облегчающие адаптацию ребенка, впервые поступившего в детское учреждение (</w:t>
      </w:r>
      <w:proofErr w:type="gramStart"/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>ясли-сад</w:t>
      </w:r>
      <w:proofErr w:type="gramEnd"/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школу). </w:t>
      </w:r>
    </w:p>
    <w:p w:rsidR="00FE781D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лабораторного исследования игрушки. </w:t>
      </w:r>
    </w:p>
    <w:p w:rsidR="00FE781D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вариационно-статистической разработки антропометрических данных. </w:t>
      </w:r>
    </w:p>
    <w:p w:rsidR="00CC00F5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D6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организации, содержание текущего санитарного надзора за деятельностью летних оздоровительных учреждений. Оценка эффективности (критерии, показатели).</w:t>
      </w:r>
    </w:p>
    <w:p w:rsidR="001067B8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>Эта</w:t>
      </w:r>
      <w:r w:rsidR="00FE781D"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>ы предупредительного санитарного надзора за изданием детской литературы</w:t>
      </w:r>
      <w:proofErr w:type="gramStart"/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81D"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требования, предъявляемые </w:t>
      </w:r>
      <w:r w:rsid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внешнему оформлению школьного учебника, детских книг. </w:t>
      </w:r>
    </w:p>
    <w:p w:rsidR="001067B8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Психофизическое здоровье детей и подростков на современном этапе и факторы, на него влияющие. </w:t>
      </w:r>
    </w:p>
    <w:p w:rsidR="001067B8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медицинского обслуживания детского и подросткового населения. Содержание и методы работы санитарного врача по гигиене детей и подростков. </w:t>
      </w:r>
    </w:p>
    <w:p w:rsidR="000969D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требования, предъявляемые к бумаге для печатания школьных учебников. Методика определения древесины в бумаге для печатания детской литературы. </w:t>
      </w:r>
    </w:p>
    <w:p w:rsidR="00041D4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Социально-психологическая адаптация и ее значение в формировании психического здоровья. Профилактика нервно-психических заболеваний у детей и подростков. </w:t>
      </w:r>
    </w:p>
    <w:p w:rsidR="00041D4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раздела работы санитарного врача по гигиене детей и подростков в вопросах санитарно-эпидемиологического благополучия. </w:t>
      </w:r>
    </w:p>
    <w:p w:rsidR="00041D41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разделы работы школьного врача по организации питания детей и подростков в детском учреждении, составление меню-раскладок. </w:t>
      </w:r>
    </w:p>
    <w:p w:rsidR="008005EC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загрязнения окружающей среды на состояние здоровья детского населения. </w:t>
      </w:r>
    </w:p>
    <w:p w:rsidR="008005EC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Законодательные основы обеспечения санитарно-эпидемиологического благополучия детей и подростков. </w:t>
      </w:r>
    </w:p>
    <w:p w:rsidR="008005EC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организации питания в учреждениях разных типов (детские дошкольные учреждения, общеобразовательные школы, профессионально-технические училища) </w:t>
      </w:r>
    </w:p>
    <w:p w:rsidR="008005EC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гигиенического нормирования в деятельности детей и подростков. Гигиенические принципы нормирования деятельности детей и подростков. </w:t>
      </w:r>
    </w:p>
    <w:p w:rsidR="00706352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планировке дошкольных образовательных учреждений. </w:t>
      </w:r>
    </w:p>
    <w:p w:rsidR="00706352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Санитарный </w:t>
      </w:r>
      <w:proofErr w:type="gramStart"/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питанием детей отделом гигиены детей и подростков ЦГСЭН. </w:t>
      </w:r>
    </w:p>
    <w:p w:rsidR="00706352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«режим дня», его составные компоненты. Особенности режима дня детей </w:t>
      </w:r>
      <w:proofErr w:type="spellStart"/>
      <w:r w:rsid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>еддошкольного</w:t>
      </w:r>
      <w:proofErr w:type="spellEnd"/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школьного возраста. </w:t>
      </w:r>
    </w:p>
    <w:p w:rsidR="00CC00F5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Гигиенические требования</w:t>
      </w:r>
      <w:r w:rsid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781D">
        <w:rPr>
          <w:rFonts w:ascii="Times New Roman" w:hAnsi="Times New Roman" w:cs="Times New Roman"/>
          <w:sz w:val="28"/>
          <w:szCs w:val="28"/>
          <w:shd w:val="clear" w:color="auto" w:fill="FFFFFF"/>
        </w:rPr>
        <w:t>к планировке и эксплуатации общеобразовательных школ.</w:t>
      </w:r>
    </w:p>
    <w:p w:rsidR="00706352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Гигиенические требования к набору для печати школьного учебника, детских книг. Комплексная методика оценки набора. </w:t>
      </w:r>
    </w:p>
    <w:p w:rsidR="00706352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дня в учреждениях </w:t>
      </w:r>
      <w:proofErr w:type="spellStart"/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интернатного</w:t>
      </w:r>
      <w:proofErr w:type="spellEnd"/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типа, школах и группах продленного дня. Гигиенические особенности режима дня в учебно-воспитательных учреждениях. </w:t>
      </w:r>
    </w:p>
    <w:p w:rsidR="00706352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Расчетные методы изучения питания в детских коллективах. Основные методы </w:t>
      </w:r>
      <w:proofErr w:type="gramStart"/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 детского питания. Оценка эффективности питания детей. </w:t>
      </w:r>
    </w:p>
    <w:p w:rsidR="00706352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Устройство, оборудование пищевого блока детских и подростковых учреждений. </w:t>
      </w:r>
    </w:p>
    <w:p w:rsidR="00706352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основы образовательной деятельности детей дошкольного возраста. Проблема "школьной зрелости" и ее значение в процессе обучения воспитанников ДОУ. </w:t>
      </w:r>
    </w:p>
    <w:p w:rsidR="00901EE9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принципы планировки и строительства школ. </w:t>
      </w:r>
    </w:p>
    <w:p w:rsidR="00901EE9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продукты питания детей дошкольного возраста. Теоретическая оценка качества питания в детском учреждении. Методы оценки разнообразия пищевого рациона в детском учреждении. </w:t>
      </w:r>
    </w:p>
    <w:p w:rsidR="00901EE9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школьная зрелость, ее составляющие. Методики, лежащие в основе определения готовности детей дошкольного возраста к обучению в школе. </w:t>
      </w:r>
    </w:p>
    <w:p w:rsidR="00994405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учебным, рекреационным и вспомогательным помещениям. </w:t>
      </w:r>
    </w:p>
    <w:p w:rsidR="00994405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санитарного обследования детского дошкольного учреждения. </w:t>
      </w:r>
    </w:p>
    <w:p w:rsidR="00994405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понятия "</w:t>
      </w:r>
      <w:r w:rsidR="00994405">
        <w:rPr>
          <w:rFonts w:ascii="Times New Roman" w:hAnsi="Times New Roman" w:cs="Times New Roman"/>
          <w:sz w:val="28"/>
          <w:szCs w:val="28"/>
          <w:shd w:val="clear" w:color="auto" w:fill="FFFFFF"/>
        </w:rPr>
        <w:t>утомление и пере</w:t>
      </w: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утомление". Клинические проявления. Отличительные особенности умственного и физического утомления. </w:t>
      </w:r>
    </w:p>
    <w:p w:rsidR="00E4237C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и значение государственного санитарно-эпидемиологического надзора в обеспечении вопросов благополучия детского и подросткового населения. </w:t>
      </w:r>
    </w:p>
    <w:p w:rsidR="00E4237C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соблюдением личной гигиены и здоровьем, </w:t>
      </w:r>
      <w:proofErr w:type="gramStart"/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работающих</w:t>
      </w:r>
      <w:proofErr w:type="gramEnd"/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пищеблоке. </w:t>
      </w:r>
    </w:p>
    <w:p w:rsidR="00E4237C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Динамика работоспособности в течение рабочего дня, недели детей различных возрастных групп. Факторы, способствующие формированию неблагоприятного характера динамики работоспособности. </w:t>
      </w:r>
    </w:p>
    <w:p w:rsidR="00E4237C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вредных привычек детей и подростков. </w:t>
      </w:r>
    </w:p>
    <w:p w:rsidR="00CC00F5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352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Компьютеризация учебного процесса. Педагогические и гигиенические аспекты.</w:t>
      </w:r>
    </w:p>
    <w:p w:rsidR="00571A9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Физиолого-гигиенические методики, позволяющие изучить влияние учебного процесса на  организм. </w:t>
      </w:r>
    </w:p>
    <w:p w:rsidR="00571A90" w:rsidRDefault="00571A90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воспитание детей и подростков, его цели физического воспитания. Гигиенические принципы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физического воспитания</w:t>
      </w:r>
    </w:p>
    <w:p w:rsidR="00571A90" w:rsidRDefault="00571A90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факторы, определяющие функциональное состояние школьника при работе с компьютером.</w:t>
      </w:r>
    </w:p>
    <w:p w:rsidR="00571A90" w:rsidRDefault="00571A90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 рациональная характеристика школьного расписания.</w:t>
      </w:r>
    </w:p>
    <w:p w:rsidR="00571A90" w:rsidRDefault="00571A90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Система физического воспитания. Организация физического воспитания и его гигиеническая оценка.</w:t>
      </w:r>
    </w:p>
    <w:p w:rsidR="00571A90" w:rsidRDefault="00571A90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>Типы школ компенсирующего назначения. Дифференциация состава учащихся в связи с особенностями дефектов развития и отбор детей в детское учреждение компенсирующего назначения (ОУКН).</w:t>
      </w:r>
    </w:p>
    <w:p w:rsidR="00571A90" w:rsidRDefault="00571A90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хронометражных наблюдений, ее суть и значение для оценки организации урока.</w:t>
      </w:r>
    </w:p>
    <w:p w:rsidR="00571A9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Здоровый образ жизни </w:t>
      </w:r>
      <w:r w:rsid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понятия. Факторы, формирующие </w:t>
      </w:r>
      <w:r w:rsid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>ЗО</w:t>
      </w: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 и его значение для детей и подростков. </w:t>
      </w:r>
    </w:p>
    <w:p w:rsidR="003E644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устройству, оборудованию, содержанию и режиму учебных занятий в компьютерных классах. </w:t>
      </w:r>
    </w:p>
    <w:p w:rsidR="003E644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гигиенической оценки организации учебного процесса в детском саду, школе, ПТУ. </w:t>
      </w:r>
    </w:p>
    <w:p w:rsidR="003E644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Медицинский </w:t>
      </w:r>
      <w:proofErr w:type="gramStart"/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физическим воспитанием детей и подростков. </w:t>
      </w:r>
    </w:p>
    <w:p w:rsidR="003E644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режима обучения в ОУКН. Гигиенические требования к состоянию внутренней среды ОУКН. </w:t>
      </w:r>
    </w:p>
    <w:p w:rsidR="003E644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принципы организации учебного процесса в современной школе. </w:t>
      </w:r>
    </w:p>
    <w:p w:rsidR="00CC00F5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9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принципы питания детей и подростков. Особенности детского питания. Нормы физиологических потребностей детей в пищевых веществах и энергии.</w:t>
      </w:r>
    </w:p>
    <w:p w:rsidR="003E644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Гигиенические принципы проектирования ОУКН. Особенности проектирования школ ОУКН для детей с аномалиями развития (слепых и слабовидящих, глухих и слабослыша</w:t>
      </w:r>
      <w:r w:rsid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их, с поражениями опорно-двигательного аппарата, умственно-отсталых, с нарушениями речи). </w:t>
      </w:r>
    </w:p>
    <w:p w:rsidR="003E644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Физиолого-гигиенические требования к построению урока. Гигиенические критерии </w:t>
      </w:r>
      <w:r w:rsid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рациональной организации. </w:t>
      </w:r>
    </w:p>
    <w:p w:rsidR="002F003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Санитарное содержание оборудования, инвентаря и посуды пищеблока. </w:t>
      </w:r>
    </w:p>
    <w:p w:rsidR="008E4E8E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школьной мебели, ее конструкции и размещению </w:t>
      </w:r>
    </w:p>
    <w:p w:rsidR="008E4E8E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и физиологические основы трудового обучения и воспитания детей. </w:t>
      </w:r>
    </w:p>
    <w:p w:rsidR="008E4E8E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Гигиеническое обоснование правильной посадки. Нарушение состояния здоровья как следствие неправильной осанки. </w:t>
      </w:r>
    </w:p>
    <w:p w:rsidR="008E4E8E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одежде детей и подростков. </w:t>
      </w:r>
    </w:p>
    <w:p w:rsidR="008E4E8E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Санитарно-гигиенические требования к организации и проведению трудового и политехнического обучения в начальных классах общеобразовательных школ. </w:t>
      </w:r>
    </w:p>
    <w:p w:rsidR="008E4E8E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требования к обуви для детей и подростков. </w:t>
      </w:r>
    </w:p>
    <w:p w:rsidR="00CC00F5" w:rsidRPr="003E6440" w:rsidRDefault="00CC00F5" w:rsidP="008E4E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440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Гигиенические требования к печати текста школьного учебника, детских книг. Гигиенические требования, предъявляемые к шрифту школьного учебника, детских книг в возрастном аспекте</w:t>
      </w:r>
    </w:p>
    <w:p w:rsidR="00CC00F5" w:rsidRPr="00CC00F5" w:rsidRDefault="00CC00F5" w:rsidP="008E4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0F5" w:rsidRPr="00CC00F5" w:rsidRDefault="00CC00F5" w:rsidP="008E4E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C00F5" w:rsidRPr="00CC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EB3"/>
    <w:multiLevelType w:val="hybridMultilevel"/>
    <w:tmpl w:val="379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0F5"/>
    <w:rsid w:val="00041D41"/>
    <w:rsid w:val="000969D0"/>
    <w:rsid w:val="001067B8"/>
    <w:rsid w:val="00155156"/>
    <w:rsid w:val="002F0030"/>
    <w:rsid w:val="003E6440"/>
    <w:rsid w:val="00571A90"/>
    <w:rsid w:val="00706352"/>
    <w:rsid w:val="007E7D61"/>
    <w:rsid w:val="008005EC"/>
    <w:rsid w:val="008E4E8E"/>
    <w:rsid w:val="00901EE9"/>
    <w:rsid w:val="00994405"/>
    <w:rsid w:val="00CC00F5"/>
    <w:rsid w:val="00E4237C"/>
    <w:rsid w:val="00FE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Rodionova</cp:lastModifiedBy>
  <cp:revision>14</cp:revision>
  <dcterms:created xsi:type="dcterms:W3CDTF">2021-04-28T06:55:00Z</dcterms:created>
  <dcterms:modified xsi:type="dcterms:W3CDTF">2021-04-28T07:28:00Z</dcterms:modified>
</cp:coreProperties>
</file>