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04" w:rsidRDefault="00A17404" w:rsidP="00A1740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УКАЗАНИЯ ДЛЯ ОБУЧАЮЩИХСЯ</w:t>
      </w:r>
    </w:p>
    <w:p w:rsidR="00A17404" w:rsidRDefault="00A17404" w:rsidP="00A1740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25CB7" w:rsidRPr="00CB4F4F" w:rsidRDefault="00225CB7" w:rsidP="00225CB7">
      <w:pPr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</w:rPr>
        <w:t>практические занятия</w:t>
      </w:r>
    </w:p>
    <w:p w:rsidR="00225CB7" w:rsidRPr="00CB4F4F" w:rsidRDefault="00225CB7" w:rsidP="00225CB7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Этиология и патогенез туберкулеза</w:t>
      </w:r>
    </w:p>
    <w:p w:rsidR="00225CB7" w:rsidRPr="00FA5190" w:rsidRDefault="00225CB7" w:rsidP="00225CB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</w:rPr>
        <w:t>пато</w:t>
      </w:r>
      <w:r>
        <w:rPr>
          <w:rFonts w:ascii="Times New Roman" w:hAnsi="Times New Roman"/>
          <w:sz w:val="24"/>
          <w:szCs w:val="24"/>
        </w:rPr>
        <w:t>генез</w:t>
      </w:r>
      <w:r w:rsidRPr="00C75DC1">
        <w:rPr>
          <w:rFonts w:ascii="Times New Roman" w:hAnsi="Times New Roman"/>
          <w:sz w:val="24"/>
          <w:szCs w:val="24"/>
        </w:rPr>
        <w:t xml:space="preserve"> туберкулеза</w:t>
      </w:r>
      <w:r>
        <w:rPr>
          <w:rFonts w:ascii="Times New Roman" w:hAnsi="Times New Roman"/>
          <w:sz w:val="24"/>
          <w:szCs w:val="24"/>
        </w:rPr>
        <w:t>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Pr="00C75DC1" w:rsidRDefault="00225CB7" w:rsidP="00225CB7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</w:rPr>
        <w:t>о в</w:t>
      </w:r>
      <w:r w:rsidRPr="00C75DC1">
        <w:rPr>
          <w:rFonts w:ascii="Times New Roman" w:hAnsi="Times New Roman"/>
          <w:bCs/>
          <w:sz w:val="24"/>
          <w:szCs w:val="24"/>
        </w:rPr>
        <w:t>озбудител</w:t>
      </w:r>
      <w:r>
        <w:rPr>
          <w:rFonts w:ascii="Times New Roman" w:hAnsi="Times New Roman"/>
          <w:bCs/>
          <w:sz w:val="24"/>
          <w:szCs w:val="24"/>
        </w:rPr>
        <w:t>е</w:t>
      </w:r>
      <w:r w:rsidRPr="00C75DC1">
        <w:rPr>
          <w:rFonts w:ascii="Times New Roman" w:hAnsi="Times New Roman"/>
          <w:bCs/>
          <w:sz w:val="24"/>
          <w:szCs w:val="24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C75DC1">
        <w:rPr>
          <w:rFonts w:ascii="Times New Roman" w:hAnsi="Times New Roman"/>
          <w:bCs/>
          <w:sz w:val="24"/>
          <w:szCs w:val="24"/>
        </w:rPr>
        <w:t>, свойства</w:t>
      </w:r>
      <w:r>
        <w:rPr>
          <w:rFonts w:ascii="Times New Roman" w:hAnsi="Times New Roman"/>
          <w:bCs/>
          <w:sz w:val="24"/>
          <w:szCs w:val="24"/>
        </w:rPr>
        <w:t xml:space="preserve">х; </w:t>
      </w:r>
      <w:r w:rsidRPr="00C75DC1">
        <w:rPr>
          <w:rFonts w:ascii="Times New Roman" w:hAnsi="Times New Roman"/>
          <w:sz w:val="24"/>
          <w:szCs w:val="24"/>
        </w:rPr>
        <w:t>типичные и атипичные формы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C75DC1">
        <w:rPr>
          <w:rFonts w:ascii="Times New Roman" w:hAnsi="Times New Roman"/>
          <w:bCs/>
          <w:sz w:val="24"/>
          <w:szCs w:val="24"/>
        </w:rPr>
        <w:t>озбудител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 w:rsidRPr="00C75DC1">
        <w:rPr>
          <w:rFonts w:ascii="Times New Roman" w:hAnsi="Times New Roman"/>
          <w:sz w:val="24"/>
          <w:szCs w:val="24"/>
        </w:rPr>
        <w:t xml:space="preserve"> пато</w:t>
      </w:r>
      <w:r>
        <w:rPr>
          <w:rFonts w:ascii="Times New Roman" w:hAnsi="Times New Roman"/>
          <w:sz w:val="24"/>
          <w:szCs w:val="24"/>
        </w:rPr>
        <w:t>генез</w:t>
      </w:r>
      <w:r w:rsidRPr="00C75DC1">
        <w:rPr>
          <w:rFonts w:ascii="Times New Roman" w:hAnsi="Times New Roman"/>
          <w:sz w:val="24"/>
          <w:szCs w:val="24"/>
        </w:rPr>
        <w:t xml:space="preserve"> туберкулеза. 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C75DC1" w:rsidRDefault="00225CB7" w:rsidP="00225CB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225CB7" w:rsidRPr="00C75DC1" w:rsidRDefault="00225CB7" w:rsidP="00225CB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225CB7" w:rsidRPr="00C75DC1" w:rsidRDefault="00225CB7" w:rsidP="00225CB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225CB7" w:rsidRPr="00C75DC1" w:rsidRDefault="00225CB7" w:rsidP="00225CB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</w:t>
      </w:r>
      <w:proofErr w:type="spellStart"/>
      <w:r w:rsidRPr="00C75DC1">
        <w:rPr>
          <w:rFonts w:ascii="Times New Roman" w:hAnsi="Times New Roman"/>
          <w:sz w:val="24"/>
          <w:szCs w:val="24"/>
          <w:lang w:eastAsia="ru-RU"/>
        </w:rPr>
        <w:t>ультрамелкие</w:t>
      </w:r>
      <w:proofErr w:type="spellEnd"/>
      <w:r w:rsidRPr="00C75DC1">
        <w:rPr>
          <w:rFonts w:ascii="Times New Roman" w:hAnsi="Times New Roman"/>
          <w:sz w:val="24"/>
          <w:szCs w:val="24"/>
          <w:lang w:eastAsia="ru-RU"/>
        </w:rPr>
        <w:t xml:space="preserve"> формы и др.). </w:t>
      </w:r>
    </w:p>
    <w:p w:rsidR="00225CB7" w:rsidRPr="00C75DC1" w:rsidRDefault="00225CB7" w:rsidP="00225CB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225CB7" w:rsidRPr="00C75DC1" w:rsidRDefault="00225CB7" w:rsidP="00225CB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225CB7" w:rsidRPr="00C75DC1" w:rsidRDefault="00225CB7" w:rsidP="00225CB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225CB7" w:rsidRPr="00C75DC1" w:rsidRDefault="00225CB7" w:rsidP="00225CB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225CB7" w:rsidRPr="00C75DC1" w:rsidRDefault="00225CB7" w:rsidP="00225CB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Организация раннего выявления туберкулеза. Стандарты обследования пациентов на туберкулез</w:t>
      </w: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Default="00225CB7" w:rsidP="00225CB7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141B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</w:rPr>
        <w:t xml:space="preserve">В данной теме изучаются основные жалобы больного туберкулезом, особенности сбора анамнеза, проведение </w:t>
      </w:r>
      <w:proofErr w:type="spellStart"/>
      <w:r w:rsidRPr="0098141B">
        <w:rPr>
          <w:rFonts w:ascii="Times New Roman" w:hAnsi="Times New Roman"/>
          <w:bCs/>
          <w:sz w:val="24"/>
          <w:szCs w:val="24"/>
        </w:rPr>
        <w:t>физикального</w:t>
      </w:r>
      <w:proofErr w:type="spellEnd"/>
      <w:r w:rsidRPr="0098141B">
        <w:rPr>
          <w:rFonts w:ascii="Times New Roman" w:hAnsi="Times New Roman"/>
          <w:bCs/>
          <w:sz w:val="24"/>
          <w:szCs w:val="24"/>
        </w:rPr>
        <w:t xml:space="preserve">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</w:t>
      </w:r>
      <w:proofErr w:type="spellStart"/>
      <w:r w:rsidRPr="0098141B">
        <w:rPr>
          <w:rFonts w:ascii="Times New Roman" w:hAnsi="Times New Roman"/>
          <w:bCs/>
          <w:sz w:val="24"/>
          <w:szCs w:val="24"/>
        </w:rPr>
        <w:t>бактериоскопические</w:t>
      </w:r>
      <w:proofErr w:type="spellEnd"/>
      <w:r w:rsidRPr="0098141B">
        <w:rPr>
          <w:rFonts w:ascii="Times New Roman" w:hAnsi="Times New Roman"/>
          <w:bCs/>
          <w:sz w:val="24"/>
          <w:szCs w:val="24"/>
        </w:rPr>
        <w:t xml:space="preserve">, бактериологические, биологический и молекулярно-генетические методы). </w:t>
      </w:r>
    </w:p>
    <w:p w:rsidR="00225CB7" w:rsidRPr="00880317" w:rsidRDefault="00225CB7" w:rsidP="00225CB7">
      <w:pPr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317">
        <w:rPr>
          <w:rFonts w:ascii="Times New Roman" w:hAnsi="Times New Roman"/>
          <w:sz w:val="24"/>
          <w:szCs w:val="24"/>
        </w:rPr>
        <w:t>Доклад с презентацией по теме СВР «</w:t>
      </w:r>
      <w:r w:rsidRPr="00F9613B">
        <w:rPr>
          <w:rFonts w:ascii="Times New Roman" w:hAnsi="Times New Roman"/>
          <w:sz w:val="24"/>
          <w:szCs w:val="24"/>
        </w:rPr>
        <w:t xml:space="preserve">Атипичные </w:t>
      </w:r>
      <w:proofErr w:type="spellStart"/>
      <w:r w:rsidRPr="00F9613B">
        <w:rPr>
          <w:rFonts w:ascii="Times New Roman" w:hAnsi="Times New Roman"/>
          <w:sz w:val="24"/>
          <w:szCs w:val="24"/>
        </w:rPr>
        <w:t>микобактериозы</w:t>
      </w:r>
      <w:proofErr w:type="spellEnd"/>
      <w:r w:rsidRPr="00F9613B">
        <w:rPr>
          <w:rFonts w:ascii="Times New Roman" w:hAnsi="Times New Roman"/>
          <w:sz w:val="24"/>
          <w:szCs w:val="24"/>
        </w:rPr>
        <w:t xml:space="preserve"> и ВИЧ-инфекция</w:t>
      </w:r>
      <w:r w:rsidRPr="00880317">
        <w:rPr>
          <w:rFonts w:ascii="Times New Roman" w:hAnsi="Times New Roman"/>
          <w:sz w:val="24"/>
          <w:szCs w:val="24"/>
        </w:rPr>
        <w:t>».</w:t>
      </w:r>
    </w:p>
    <w:p w:rsidR="00225CB7" w:rsidRPr="0098141B" w:rsidRDefault="00225CB7" w:rsidP="00225CB7">
      <w:pPr>
        <w:widowControl/>
        <w:numPr>
          <w:ilvl w:val="0"/>
          <w:numId w:val="10"/>
        </w:numPr>
        <w:autoSpaceDE/>
        <w:autoSpaceDN/>
        <w:adjustRightInd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8141B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Туберкулиновая проба Манту с</w:t>
      </w:r>
      <w:r>
        <w:rPr>
          <w:rFonts w:ascii="Times New Roman" w:hAnsi="Times New Roman"/>
          <w:sz w:val="24"/>
          <w:szCs w:val="24"/>
        </w:rPr>
        <w:t xml:space="preserve"> 2 туберкулиновыми единицами (Т</w:t>
      </w:r>
      <w:r w:rsidRPr="00FF6612">
        <w:rPr>
          <w:rFonts w:ascii="Times New Roman" w:hAnsi="Times New Roman"/>
          <w:sz w:val="24"/>
          <w:szCs w:val="24"/>
        </w:rPr>
        <w:t xml:space="preserve">Е.) и </w:t>
      </w:r>
      <w:proofErr w:type="spellStart"/>
      <w:r w:rsidRPr="00FF6612">
        <w:rPr>
          <w:rFonts w:ascii="Times New Roman" w:hAnsi="Times New Roman"/>
          <w:sz w:val="24"/>
          <w:szCs w:val="24"/>
        </w:rPr>
        <w:t>диаскинтест</w:t>
      </w:r>
      <w:proofErr w:type="spellEnd"/>
      <w:r w:rsidRPr="00FF6612">
        <w:rPr>
          <w:rFonts w:ascii="Times New Roman" w:hAnsi="Times New Roman"/>
          <w:sz w:val="24"/>
          <w:szCs w:val="24"/>
        </w:rPr>
        <w:t xml:space="preserve"> - основные методы массового выявления туберкулеза у детей и подростков. 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225CB7" w:rsidRPr="00FF6612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225CB7" w:rsidRPr="00766BD3" w:rsidRDefault="00225CB7" w:rsidP="00225CB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25CB7" w:rsidRPr="00570B77" w:rsidRDefault="00225CB7" w:rsidP="00225CB7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225CB7" w:rsidRDefault="00225CB7" w:rsidP="00225CB7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 w:cs="Calibri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 w:cs="Calibri"/>
          <w:sz w:val="24"/>
          <w:szCs w:val="24"/>
        </w:rPr>
        <w:t xml:space="preserve"> 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225CB7" w:rsidRPr="00542490" w:rsidRDefault="00225CB7" w:rsidP="00225CB7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первичных форм туберкулеза</w:t>
      </w: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перви</w:t>
      </w:r>
      <w:r w:rsidRPr="00FF6612">
        <w:rPr>
          <w:rFonts w:ascii="Times New Roman" w:hAnsi="Times New Roman"/>
          <w:sz w:val="24"/>
          <w:szCs w:val="24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Default="00225CB7" w:rsidP="00225CB7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proofErr w:type="spellStart"/>
      <w:r>
        <w:rPr>
          <w:rFonts w:ascii="Times New Roman" w:hAnsi="Times New Roman"/>
          <w:sz w:val="24"/>
          <w:szCs w:val="24"/>
        </w:rPr>
        <w:t>долокальных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локальных </w:t>
      </w:r>
      <w:r w:rsidRPr="00E624A4">
        <w:rPr>
          <w:rFonts w:ascii="Times New Roman" w:hAnsi="Times New Roman"/>
          <w:sz w:val="24"/>
          <w:szCs w:val="24"/>
        </w:rPr>
        <w:t xml:space="preserve">форм первичного туберкулеза. </w:t>
      </w:r>
    </w:p>
    <w:p w:rsidR="00225CB7" w:rsidRDefault="00225CB7" w:rsidP="00225CB7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протоколу.</w:t>
      </w:r>
    </w:p>
    <w:p w:rsidR="00225CB7" w:rsidRDefault="00225CB7" w:rsidP="00225CB7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ситуационных задач по теме занятия.</w:t>
      </w:r>
    </w:p>
    <w:p w:rsidR="00225CB7" w:rsidRDefault="00225CB7" w:rsidP="00225CB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25CB7" w:rsidRPr="00CC0F92" w:rsidRDefault="00225CB7" w:rsidP="00225C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  <w:u w:val="single"/>
        </w:rPr>
        <w:t>Схема протокола описания рентгенограммы</w:t>
      </w:r>
      <w:r w:rsidRPr="00CC0F92">
        <w:rPr>
          <w:rFonts w:ascii="Times New Roman" w:hAnsi="Times New Roman"/>
          <w:sz w:val="24"/>
          <w:szCs w:val="24"/>
        </w:rPr>
        <w:t>:</w:t>
      </w:r>
    </w:p>
    <w:p w:rsidR="00225CB7" w:rsidRPr="00CC0F92" w:rsidRDefault="00225CB7" w:rsidP="00225CB7">
      <w:pPr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1. Вид исследования, дата, ФИО.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3. Описание мягких тканей (не изменены, как изменены).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6. Описание легочного рисунка (не изменен, изменен как).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7. Описание корня (положение корня, длина и ширина, контуры, структура).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8. Синусы свободны (не прослеживаются за счет чего).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C0F92">
        <w:rPr>
          <w:rFonts w:ascii="Times New Roman" w:hAnsi="Times New Roman"/>
          <w:sz w:val="24"/>
          <w:szCs w:val="24"/>
        </w:rPr>
        <w:t>Куполы</w:t>
      </w:r>
      <w:proofErr w:type="spellEnd"/>
      <w:r w:rsidRPr="00CC0F92">
        <w:rPr>
          <w:rFonts w:ascii="Times New Roman" w:hAnsi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11. Заключение.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</w:p>
    <w:p w:rsidR="00225CB7" w:rsidRPr="00CC0F92" w:rsidRDefault="00225CB7" w:rsidP="00225CB7">
      <w:pPr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C0F92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CC0F92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225CB7" w:rsidRPr="00CC0F92" w:rsidRDefault="00225CB7" w:rsidP="00225CB7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225CB7" w:rsidRPr="00CC0F92" w:rsidRDefault="00225CB7" w:rsidP="00225CB7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225CB7" w:rsidRPr="00E624A4" w:rsidRDefault="00225CB7" w:rsidP="00225CB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lastRenderedPageBreak/>
        <w:t xml:space="preserve">Туберкулезная интоксикация у детей и подростков. Клинические признаки, течение, лечение. </w:t>
      </w:r>
      <w:proofErr w:type="gramStart"/>
      <w:r w:rsidRPr="00164A31">
        <w:rPr>
          <w:rFonts w:ascii="Times New Roman" w:hAnsi="Times New Roman"/>
          <w:sz w:val="24"/>
          <w:szCs w:val="24"/>
        </w:rPr>
        <w:t>Дифференциальная  диагностика</w:t>
      </w:r>
      <w:proofErr w:type="gramEnd"/>
      <w:r w:rsidRPr="00164A31">
        <w:rPr>
          <w:rFonts w:ascii="Times New Roman" w:hAnsi="Times New Roman"/>
          <w:sz w:val="24"/>
          <w:szCs w:val="24"/>
        </w:rPr>
        <w:t xml:space="preserve">  туберкулезной интоксикации с хроническими неспецифическими воспалительными процессами.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внутригрудных лимфатических узлов. </w:t>
      </w:r>
      <w:proofErr w:type="spellStart"/>
      <w:r w:rsidRPr="00164A31">
        <w:rPr>
          <w:rFonts w:ascii="Times New Roman" w:hAnsi="Times New Roman"/>
          <w:sz w:val="24"/>
          <w:szCs w:val="24"/>
        </w:rPr>
        <w:t>Рентгеноанатомия</w:t>
      </w:r>
      <w:proofErr w:type="spellEnd"/>
      <w:r w:rsidRPr="00164A31">
        <w:rPr>
          <w:rFonts w:ascii="Times New Roman" w:hAnsi="Times New Roman"/>
          <w:sz w:val="24"/>
          <w:szCs w:val="24"/>
        </w:rPr>
        <w:t xml:space="preserve">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</w:t>
      </w:r>
      <w:proofErr w:type="spellStart"/>
      <w:r w:rsidRPr="00164A31">
        <w:rPr>
          <w:rFonts w:ascii="Times New Roman" w:hAnsi="Times New Roman"/>
          <w:sz w:val="24"/>
          <w:szCs w:val="24"/>
        </w:rPr>
        <w:t>Туморозный</w:t>
      </w:r>
      <w:proofErr w:type="spellEnd"/>
      <w:r w:rsidRPr="00164A31">
        <w:rPr>
          <w:rFonts w:ascii="Times New Roman" w:hAnsi="Times New Roman"/>
          <w:sz w:val="24"/>
          <w:szCs w:val="24"/>
        </w:rPr>
        <w:t xml:space="preserve"> и инфильтративный туберкулез внутригрудных лимфатических узлов.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Особенности течения туберкулеза у детей раннего возраста. </w:t>
      </w:r>
    </w:p>
    <w:p w:rsidR="00225CB7" w:rsidRPr="00164A31" w:rsidRDefault="00225CB7" w:rsidP="00225CB7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Клинико-рентгенологические формы первичного туберкулеза у подростков, диагностика и лечение.</w:t>
      </w:r>
    </w:p>
    <w:p w:rsidR="00225CB7" w:rsidRDefault="00225CB7" w:rsidP="00225CB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CB7" w:rsidRDefault="00225CB7" w:rsidP="00225CB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вторичных форм туберкулеза</w:t>
      </w:r>
    </w:p>
    <w:p w:rsidR="00225CB7" w:rsidRPr="00164A31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</w:rPr>
        <w:t>вторичных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Default="00225CB7" w:rsidP="00225CB7">
      <w:pPr>
        <w:numPr>
          <w:ilvl w:val="6"/>
          <w:numId w:val="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</w:rPr>
        <w:t xml:space="preserve">вторичных </w:t>
      </w:r>
      <w:r w:rsidRPr="00E624A4">
        <w:rPr>
          <w:rFonts w:ascii="Times New Roman" w:hAnsi="Times New Roman"/>
          <w:sz w:val="24"/>
          <w:szCs w:val="24"/>
        </w:rPr>
        <w:t xml:space="preserve">форм туберкулеза. </w:t>
      </w:r>
    </w:p>
    <w:p w:rsidR="00225CB7" w:rsidRDefault="00225CB7" w:rsidP="00225CB7">
      <w:pPr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протоколу.</w:t>
      </w:r>
    </w:p>
    <w:p w:rsidR="00225CB7" w:rsidRDefault="00225CB7" w:rsidP="00225CB7">
      <w:pPr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ситуационных задач по теме занятия.</w:t>
      </w:r>
    </w:p>
    <w:p w:rsidR="00225CB7" w:rsidRDefault="00225CB7" w:rsidP="00225CB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25CB7" w:rsidRPr="00CC0F92" w:rsidRDefault="00225CB7" w:rsidP="00225C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  <w:u w:val="single"/>
        </w:rPr>
        <w:t>Схема протокола описания рентгенограммы</w:t>
      </w:r>
      <w:r w:rsidRPr="00CC0F92">
        <w:rPr>
          <w:rFonts w:ascii="Times New Roman" w:hAnsi="Times New Roman"/>
          <w:sz w:val="24"/>
          <w:szCs w:val="24"/>
        </w:rPr>
        <w:t>:</w:t>
      </w:r>
    </w:p>
    <w:p w:rsidR="00225CB7" w:rsidRPr="00CC0F92" w:rsidRDefault="00225CB7" w:rsidP="00225CB7">
      <w:pPr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1. Вид исследования, дата, ФИО.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3. Описание мягких тканей (не изменены, как изменены).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6. Описание легочного рисунка (не изменен, изменен как).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7. Описание корня (положение корня, длина и ширина, контуры, структура).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8. Синусы свободны (не прослеживаются за счет чего).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C0F92">
        <w:rPr>
          <w:rFonts w:ascii="Times New Roman" w:hAnsi="Times New Roman"/>
          <w:sz w:val="24"/>
          <w:szCs w:val="24"/>
        </w:rPr>
        <w:t>Куполы</w:t>
      </w:r>
      <w:proofErr w:type="spellEnd"/>
      <w:r w:rsidRPr="00CC0F92">
        <w:rPr>
          <w:rFonts w:ascii="Times New Roman" w:hAnsi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11. Заключение.</w:t>
      </w:r>
    </w:p>
    <w:p w:rsidR="00225CB7" w:rsidRPr="00CC0F92" w:rsidRDefault="00225CB7" w:rsidP="00225CB7">
      <w:pPr>
        <w:jc w:val="both"/>
        <w:rPr>
          <w:rFonts w:ascii="Times New Roman" w:hAnsi="Times New Roman"/>
          <w:sz w:val="24"/>
          <w:szCs w:val="24"/>
        </w:rPr>
      </w:pPr>
    </w:p>
    <w:p w:rsidR="00225CB7" w:rsidRPr="00CC0F92" w:rsidRDefault="00225CB7" w:rsidP="00225CB7">
      <w:pPr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CC0F92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CC0F92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225CB7" w:rsidRPr="00CC0F92" w:rsidRDefault="00225CB7" w:rsidP="00225CB7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225CB7" w:rsidRPr="00CC0F92" w:rsidRDefault="00225CB7" w:rsidP="00225CB7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CC0F92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225CB7" w:rsidRPr="00E624A4" w:rsidRDefault="00225CB7" w:rsidP="00225CB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lastRenderedPageBreak/>
        <w:t>Вопросы для подготовки по теме.</w:t>
      </w:r>
    </w:p>
    <w:p w:rsidR="00225CB7" w:rsidRPr="00E624A4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Милиарный туберкулез легких. 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</w:rPr>
        <w:t xml:space="preserve">, патологоанатомические признаки. Диагностика, клиника и осложнения милиарного туберкулеза. </w:t>
      </w:r>
    </w:p>
    <w:p w:rsidR="00225CB7" w:rsidRPr="0038599E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599E">
        <w:rPr>
          <w:rFonts w:ascii="Times New Roman" w:hAnsi="Times New Roman"/>
          <w:sz w:val="24"/>
          <w:szCs w:val="24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38599E">
        <w:rPr>
          <w:rFonts w:ascii="Times New Roman" w:hAnsi="Times New Roman"/>
          <w:sz w:val="24"/>
          <w:szCs w:val="24"/>
        </w:rPr>
        <w:t xml:space="preserve">ифференциальная диагностика с диссеминациями другой этиологии. </w:t>
      </w:r>
    </w:p>
    <w:p w:rsidR="00225CB7" w:rsidRPr="0038599E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</w:rPr>
        <w:t>Дифференциальная диагностика очагового туберкулеза легких.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99E">
        <w:rPr>
          <w:rFonts w:ascii="Times New Roman" w:hAnsi="Times New Roman"/>
          <w:sz w:val="24"/>
          <w:szCs w:val="24"/>
        </w:rPr>
        <w:t xml:space="preserve">Методы определения активности туберкулезных очагов. </w:t>
      </w:r>
    </w:p>
    <w:p w:rsidR="00225CB7" w:rsidRPr="0038599E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99E">
        <w:rPr>
          <w:rFonts w:ascii="Times New Roman" w:hAnsi="Times New Roman"/>
          <w:sz w:val="24"/>
          <w:szCs w:val="24"/>
        </w:rPr>
        <w:t xml:space="preserve">Рентгенологические варианты инфильтративного туберкулеза легких (лобулярный, округлый, облаковидный, </w:t>
      </w:r>
      <w:proofErr w:type="spellStart"/>
      <w:r w:rsidRPr="0038599E">
        <w:rPr>
          <w:rFonts w:ascii="Times New Roman" w:hAnsi="Times New Roman"/>
          <w:sz w:val="24"/>
          <w:szCs w:val="24"/>
        </w:rPr>
        <w:t>перециссурит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599E">
        <w:rPr>
          <w:rFonts w:ascii="Times New Roman" w:hAnsi="Times New Roman"/>
          <w:sz w:val="24"/>
          <w:szCs w:val="24"/>
        </w:rPr>
        <w:t>лобит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). Диагностика и дифференциальная </w:t>
      </w:r>
      <w:proofErr w:type="spellStart"/>
      <w:r w:rsidRPr="0038599E">
        <w:rPr>
          <w:rFonts w:ascii="Times New Roman" w:hAnsi="Times New Roman"/>
          <w:sz w:val="24"/>
          <w:szCs w:val="24"/>
        </w:rPr>
        <w:t>диагностикаинфильтративного</w:t>
      </w:r>
      <w:proofErr w:type="spellEnd"/>
      <w:r w:rsidRPr="0038599E">
        <w:rPr>
          <w:rFonts w:ascii="Times New Roman" w:hAnsi="Times New Roman"/>
          <w:sz w:val="24"/>
          <w:szCs w:val="24"/>
        </w:rPr>
        <w:t xml:space="preserve"> туберкулеза легких.</w:t>
      </w:r>
    </w:p>
    <w:p w:rsidR="00225CB7" w:rsidRPr="0038599E" w:rsidRDefault="00225CB7" w:rsidP="00225CB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Типы </w:t>
      </w:r>
      <w:proofErr w:type="spellStart"/>
      <w:r w:rsidRPr="00E624A4">
        <w:rPr>
          <w:rFonts w:ascii="Times New Roman" w:hAnsi="Times New Roman"/>
          <w:bCs/>
          <w:sz w:val="24"/>
          <w:szCs w:val="24"/>
          <w:lang w:eastAsia="ru-RU"/>
        </w:rPr>
        <w:t>туберкулем</w:t>
      </w:r>
      <w:proofErr w:type="spellEnd"/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proofErr w:type="spellStart"/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туберкулем</w:t>
      </w:r>
      <w:proofErr w:type="spellEnd"/>
      <w:r w:rsidRPr="00385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25CB7" w:rsidRPr="0038599E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</w:rPr>
        <w:t xml:space="preserve">Дифференциальная диагностика казеозной. </w:t>
      </w:r>
    </w:p>
    <w:p w:rsidR="00225CB7" w:rsidRPr="0038599E" w:rsidRDefault="00225CB7" w:rsidP="00225CB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225CB7" w:rsidRPr="00E624A4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38599E">
        <w:rPr>
          <w:rFonts w:ascii="Times New Roman" w:hAnsi="Times New Roman"/>
          <w:bCs/>
          <w:sz w:val="24"/>
          <w:szCs w:val="24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225CB7" w:rsidRPr="00E624A4" w:rsidRDefault="00225CB7" w:rsidP="00225CB7">
      <w:pPr>
        <w:widowControl/>
        <w:numPr>
          <w:ilvl w:val="0"/>
          <w:numId w:val="4"/>
        </w:numPr>
        <w:autoSpaceDE/>
        <w:autoSpaceDN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38599E">
        <w:rPr>
          <w:rFonts w:ascii="Times New Roman" w:hAnsi="Times New Roman"/>
          <w:bCs/>
          <w:sz w:val="24"/>
          <w:szCs w:val="24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A4">
        <w:rPr>
          <w:rFonts w:ascii="Times New Roman" w:hAnsi="Times New Roman"/>
          <w:sz w:val="24"/>
          <w:szCs w:val="24"/>
        </w:rPr>
        <w:t>цирротического</w:t>
      </w:r>
      <w:proofErr w:type="spellEnd"/>
      <w:r w:rsidRPr="00E624A4">
        <w:rPr>
          <w:rFonts w:ascii="Times New Roman" w:hAnsi="Times New Roman"/>
          <w:sz w:val="24"/>
          <w:szCs w:val="24"/>
        </w:rPr>
        <w:t xml:space="preserve">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225CB7" w:rsidRPr="0038599E" w:rsidRDefault="00225CB7" w:rsidP="00225CB7">
      <w:pPr>
        <w:numPr>
          <w:ilvl w:val="0"/>
          <w:numId w:val="4"/>
        </w:numPr>
        <w:ind w:left="425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599E">
        <w:rPr>
          <w:rFonts w:ascii="Times New Roman" w:hAnsi="Times New Roman"/>
          <w:bCs/>
          <w:sz w:val="24"/>
          <w:szCs w:val="24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</w:t>
      </w:r>
      <w:proofErr w:type="spellStart"/>
      <w:r w:rsidRPr="0038599E">
        <w:rPr>
          <w:rFonts w:ascii="Times New Roman" w:hAnsi="Times New Roman"/>
          <w:bCs/>
          <w:sz w:val="24"/>
          <w:szCs w:val="24"/>
        </w:rPr>
        <w:t>плевроскопии</w:t>
      </w:r>
      <w:proofErr w:type="spellEnd"/>
      <w:r w:rsidRPr="0038599E">
        <w:rPr>
          <w:rFonts w:ascii="Times New Roman" w:hAnsi="Times New Roman"/>
          <w:bCs/>
          <w:sz w:val="24"/>
          <w:szCs w:val="24"/>
        </w:rPr>
        <w:t xml:space="preserve">. Дифференциальная диагностика экссудативных плевритов. </w:t>
      </w:r>
    </w:p>
    <w:p w:rsidR="00225CB7" w:rsidRDefault="00225CB7" w:rsidP="00225CB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внелегочного туберкулеза</w:t>
      </w:r>
    </w:p>
    <w:p w:rsidR="00225CB7" w:rsidRPr="00FA5190" w:rsidRDefault="00225CB7" w:rsidP="00225CB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/>
          <w:sz w:val="24"/>
          <w:szCs w:val="24"/>
        </w:rPr>
        <w:t>, его диагностику и дифференциальную диагностику.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Default="00225CB7" w:rsidP="00225CB7">
      <w:pPr>
        <w:numPr>
          <w:ilvl w:val="3"/>
          <w:numId w:val="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</w:rPr>
        <w:t>внелегочного</w:t>
      </w:r>
      <w:r w:rsidRPr="00E624A4">
        <w:rPr>
          <w:rFonts w:ascii="Times New Roman" w:hAnsi="Times New Roman"/>
          <w:sz w:val="24"/>
          <w:szCs w:val="24"/>
        </w:rPr>
        <w:t xml:space="preserve"> туберкулеза. </w:t>
      </w:r>
    </w:p>
    <w:p w:rsidR="00225CB7" w:rsidRPr="0098141B" w:rsidRDefault="00225CB7" w:rsidP="00225CB7">
      <w:pPr>
        <w:widowControl/>
        <w:numPr>
          <w:ilvl w:val="3"/>
          <w:numId w:val="9"/>
        </w:numPr>
        <w:autoSpaceDE/>
        <w:autoSpaceDN/>
        <w:adjustRightInd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141B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Default="00225CB7" w:rsidP="00225CB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 xml:space="preserve">Патогенез и </w:t>
      </w:r>
      <w:proofErr w:type="spellStart"/>
      <w:r w:rsidRPr="00BD36B0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BD36B0">
        <w:rPr>
          <w:rFonts w:ascii="Times New Roman" w:hAnsi="Times New Roman"/>
          <w:sz w:val="24"/>
          <w:szCs w:val="24"/>
        </w:rPr>
        <w:t xml:space="preserve"> туберкулеза ЦНС.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6B0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6B0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5CB7" w:rsidRPr="0038599E" w:rsidRDefault="00225CB7" w:rsidP="00225CB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8599E">
        <w:rPr>
          <w:rFonts w:ascii="Times New Roman" w:hAnsi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/>
          <w:sz w:val="24"/>
          <w:szCs w:val="24"/>
        </w:rPr>
        <w:t>роявления, методы диагностики</w:t>
      </w:r>
    </w:p>
    <w:p w:rsidR="00225CB7" w:rsidRPr="0038599E" w:rsidRDefault="00225CB7" w:rsidP="00225CB7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225CB7" w:rsidRPr="0038599E" w:rsidRDefault="00225CB7" w:rsidP="00225CB7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/>
          <w:sz w:val="24"/>
          <w:szCs w:val="24"/>
        </w:rPr>
        <w:t>Дифференциальная диагностика</w:t>
      </w:r>
      <w:r>
        <w:rPr>
          <w:rFonts w:ascii="Times New Roman" w:hAnsi="Times New Roman"/>
          <w:sz w:val="24"/>
          <w:szCs w:val="24"/>
        </w:rPr>
        <w:t>.</w:t>
      </w:r>
    </w:p>
    <w:p w:rsidR="00225CB7" w:rsidRPr="00F96786" w:rsidRDefault="00225CB7" w:rsidP="00225CB7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6786">
        <w:rPr>
          <w:rFonts w:ascii="Times New Roman" w:hAnsi="Times New Roman"/>
          <w:bCs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225CB7" w:rsidRPr="00FA5190" w:rsidRDefault="00225CB7" w:rsidP="00225CB7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225CB7" w:rsidRPr="00F96786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Учебная карта занятия. </w:t>
      </w:r>
    </w:p>
    <w:p w:rsidR="00225CB7" w:rsidRDefault="00225CB7" w:rsidP="00225CB7">
      <w:pPr>
        <w:widowControl/>
        <w:numPr>
          <w:ilvl w:val="6"/>
          <w:numId w:val="9"/>
        </w:numPr>
        <w:tabs>
          <w:tab w:val="left" w:pos="432"/>
        </w:tabs>
        <w:overflowPunct w:val="0"/>
        <w:autoSpaceDE/>
        <w:autoSpaceDN/>
        <w:adjustRightInd w:val="0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786">
        <w:rPr>
          <w:rFonts w:ascii="Times New Roman" w:hAnsi="Times New Roman"/>
          <w:sz w:val="24"/>
          <w:szCs w:val="24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</w:t>
      </w:r>
      <w:proofErr w:type="spellStart"/>
      <w:r w:rsidRPr="00F96786">
        <w:rPr>
          <w:rFonts w:ascii="Times New Roman" w:hAnsi="Times New Roman"/>
          <w:sz w:val="24"/>
          <w:szCs w:val="24"/>
        </w:rPr>
        <w:t>химиопрофилактика</w:t>
      </w:r>
      <w:proofErr w:type="spellEnd"/>
      <w:r w:rsidRPr="00F96786">
        <w:rPr>
          <w:rFonts w:ascii="Times New Roman" w:hAnsi="Times New Roman"/>
          <w:sz w:val="24"/>
          <w:szCs w:val="24"/>
        </w:rPr>
        <w:t xml:space="preserve">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225CB7" w:rsidRDefault="00225CB7" w:rsidP="00225CB7">
      <w:pPr>
        <w:widowControl/>
        <w:numPr>
          <w:ilvl w:val="6"/>
          <w:numId w:val="9"/>
        </w:numPr>
        <w:tabs>
          <w:tab w:val="left" w:pos="432"/>
        </w:tabs>
        <w:overflowPunct w:val="0"/>
        <w:autoSpaceDE/>
        <w:autoSpaceDN/>
        <w:adjustRightInd w:val="0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0317">
        <w:rPr>
          <w:rFonts w:ascii="Times New Roman" w:hAnsi="Times New Roman"/>
          <w:sz w:val="24"/>
          <w:szCs w:val="24"/>
        </w:rPr>
        <w:t>Доклад с презентацией по теме СВР «</w:t>
      </w:r>
      <w:r w:rsidRPr="00F9613B">
        <w:rPr>
          <w:rFonts w:ascii="Times New Roman" w:hAnsi="Times New Roman"/>
          <w:bCs/>
          <w:color w:val="000000"/>
          <w:sz w:val="24"/>
          <w:szCs w:val="24"/>
        </w:rPr>
        <w:t>Профилактика вторичных заболеваний у больных ВИЧ-инфекцией в период лечения туберкулёза</w:t>
      </w:r>
      <w:r w:rsidRPr="00880317">
        <w:rPr>
          <w:rFonts w:ascii="Times New Roman" w:hAnsi="Times New Roman"/>
          <w:sz w:val="24"/>
          <w:szCs w:val="24"/>
        </w:rPr>
        <w:t>».</w:t>
      </w:r>
    </w:p>
    <w:p w:rsidR="00225CB7" w:rsidRPr="00F96786" w:rsidRDefault="00225CB7" w:rsidP="00225CB7">
      <w:pPr>
        <w:widowControl/>
        <w:numPr>
          <w:ilvl w:val="6"/>
          <w:numId w:val="9"/>
        </w:numPr>
        <w:tabs>
          <w:tab w:val="left" w:pos="432"/>
        </w:tabs>
        <w:overflowPunct w:val="0"/>
        <w:autoSpaceDE/>
        <w:autoSpaceDN/>
        <w:adjustRightInd w:val="0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0317">
        <w:rPr>
          <w:rFonts w:ascii="Times New Roman" w:hAnsi="Times New Roman"/>
          <w:sz w:val="24"/>
          <w:szCs w:val="24"/>
        </w:rPr>
        <w:t>Доклад с презентацией по теме СВР «</w:t>
      </w:r>
      <w:r w:rsidRPr="00F9613B">
        <w:rPr>
          <w:rFonts w:ascii="Times New Roman" w:hAnsi="Times New Roman"/>
          <w:sz w:val="24"/>
          <w:szCs w:val="24"/>
        </w:rPr>
        <w:t>Воспалительный синдром восстановления иммунной системы (ВСВИС), ассоциированный с туберкулёзом</w:t>
      </w:r>
      <w:r w:rsidRPr="00880317">
        <w:rPr>
          <w:rFonts w:ascii="Times New Roman" w:hAnsi="Times New Roman"/>
          <w:sz w:val="24"/>
          <w:szCs w:val="24"/>
        </w:rPr>
        <w:t>».</w:t>
      </w:r>
    </w:p>
    <w:p w:rsidR="00225CB7" w:rsidRPr="0098141B" w:rsidRDefault="00225CB7" w:rsidP="00225CB7">
      <w:pPr>
        <w:numPr>
          <w:ilvl w:val="6"/>
          <w:numId w:val="9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141B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225CB7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F96786" w:rsidRDefault="00225CB7" w:rsidP="00225CB7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225CB7" w:rsidRPr="00F96786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F96786">
        <w:rPr>
          <w:rFonts w:ascii="Times New Roman" w:hAnsi="Times New Roman"/>
          <w:sz w:val="24"/>
          <w:szCs w:val="24"/>
          <w:lang w:eastAsia="ru-RU"/>
        </w:rPr>
        <w:t>бактериовыделителей</w:t>
      </w:r>
      <w:proofErr w:type="spellEnd"/>
      <w:r w:rsidRPr="00F96786">
        <w:rPr>
          <w:rFonts w:ascii="Times New Roman" w:hAnsi="Times New Roman"/>
          <w:sz w:val="24"/>
          <w:szCs w:val="24"/>
          <w:lang w:eastAsia="ru-RU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225CB7" w:rsidRPr="00F96786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225CB7" w:rsidRPr="00F96786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225CB7" w:rsidRPr="00F96786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</w:t>
      </w:r>
      <w:proofErr w:type="spellStart"/>
      <w:r w:rsidRPr="00F96786">
        <w:rPr>
          <w:rFonts w:ascii="Times New Roman" w:hAnsi="Times New Roman"/>
          <w:sz w:val="24"/>
          <w:szCs w:val="24"/>
          <w:lang w:eastAsia="ru-RU"/>
        </w:rPr>
        <w:t>послепрививочного</w:t>
      </w:r>
      <w:proofErr w:type="spellEnd"/>
      <w:r w:rsidRPr="00F96786">
        <w:rPr>
          <w:rFonts w:ascii="Times New Roman" w:hAnsi="Times New Roman"/>
          <w:sz w:val="24"/>
          <w:szCs w:val="24"/>
          <w:lang w:eastAsia="ru-RU"/>
        </w:rPr>
        <w:t xml:space="preserve"> кожного рубца для оценки качества и эффективности противотуберкулезных прививок. </w:t>
      </w:r>
    </w:p>
    <w:p w:rsidR="00225CB7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225CB7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6786">
        <w:rPr>
          <w:rFonts w:ascii="Times New Roman" w:hAnsi="Times New Roman"/>
          <w:sz w:val="24"/>
          <w:szCs w:val="24"/>
          <w:lang w:eastAsia="ru-RU"/>
        </w:rPr>
        <w:t>Химиопрофилактика</w:t>
      </w:r>
      <w:proofErr w:type="spellEnd"/>
      <w:r w:rsidRPr="00F96786">
        <w:rPr>
          <w:rFonts w:ascii="Times New Roman" w:hAnsi="Times New Roman"/>
          <w:sz w:val="24"/>
          <w:szCs w:val="24"/>
          <w:lang w:eastAsia="ru-RU"/>
        </w:rPr>
        <w:t xml:space="preserve"> и превентивное лечение. Контингенты лиц, нуждающихся в специфической </w:t>
      </w:r>
      <w:proofErr w:type="spellStart"/>
      <w:r w:rsidRPr="00F96786">
        <w:rPr>
          <w:rFonts w:ascii="Times New Roman" w:hAnsi="Times New Roman"/>
          <w:sz w:val="24"/>
          <w:szCs w:val="24"/>
          <w:lang w:eastAsia="ru-RU"/>
        </w:rPr>
        <w:t>химиопрофилактике</w:t>
      </w:r>
      <w:proofErr w:type="spellEnd"/>
      <w:r w:rsidRPr="00F967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25CB7" w:rsidRPr="003309F0" w:rsidRDefault="00225CB7" w:rsidP="00225CB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309F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«Об утверждении санитарно-эпидемиологических правил </w:t>
      </w:r>
      <w:r w:rsidRPr="003309F0">
        <w:rPr>
          <w:rFonts w:ascii="Times New Roman" w:hAnsi="Times New Roman"/>
          <w:bCs/>
          <w:spacing w:val="3"/>
          <w:kern w:val="36"/>
          <w:sz w:val="24"/>
          <w:szCs w:val="24"/>
        </w:rPr>
        <w:t xml:space="preserve">СанПиН 3.3686-21 "Санитарно-эпидемиологические требования по профилактике инфекционных болезней" </w:t>
      </w:r>
      <w:r w:rsidRPr="003309F0">
        <w:rPr>
          <w:rFonts w:ascii="Times New Roman" w:hAnsi="Times New Roman"/>
          <w:color w:val="000000"/>
          <w:sz w:val="24"/>
          <w:szCs w:val="24"/>
        </w:rPr>
        <w:t>от 28.01.2021 №4.</w:t>
      </w:r>
    </w:p>
    <w:p w:rsidR="00225CB7" w:rsidRDefault="00225CB7" w:rsidP="00225CB7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CB7" w:rsidRPr="00CB4F4F" w:rsidRDefault="00225CB7" w:rsidP="00225CB7">
      <w:pPr>
        <w:ind w:firstLine="708"/>
        <w:contextualSpacing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8"/>
          <w:szCs w:val="28"/>
        </w:rPr>
        <w:t xml:space="preserve">СЕМИНАРЫ </w:t>
      </w: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К</w:t>
      </w:r>
      <w:r w:rsidRPr="00727D53">
        <w:rPr>
          <w:rFonts w:ascii="Times New Roman" w:hAnsi="Times New Roman"/>
          <w:sz w:val="24"/>
          <w:szCs w:val="24"/>
        </w:rPr>
        <w:t>линические проявления туберкулеза легких у пациентов с ВИЧ-инфекцией</w:t>
      </w:r>
    </w:p>
    <w:p w:rsidR="00225CB7" w:rsidRPr="002409E2" w:rsidRDefault="00225CB7" w:rsidP="00225CB7">
      <w:pPr>
        <w:ind w:firstLine="709"/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842320">
        <w:rPr>
          <w:rFonts w:ascii="Times New Roman" w:hAnsi="Times New Roman"/>
          <w:sz w:val="24"/>
          <w:szCs w:val="24"/>
        </w:rPr>
        <w:t>Изучить клинические</w:t>
      </w:r>
      <w:r w:rsidRPr="00727D53">
        <w:rPr>
          <w:rFonts w:ascii="Times New Roman" w:hAnsi="Times New Roman"/>
          <w:sz w:val="24"/>
          <w:szCs w:val="24"/>
        </w:rPr>
        <w:t xml:space="preserve"> проявления туберкулеза легких у пациентов с ВИЧ-инфекцией</w:t>
      </w:r>
      <w:r w:rsidRPr="002409E2">
        <w:rPr>
          <w:rFonts w:ascii="Times New Roman" w:hAnsi="Times New Roman"/>
          <w:color w:val="FF6600"/>
          <w:sz w:val="24"/>
          <w:szCs w:val="24"/>
        </w:rPr>
        <w:t>.</w:t>
      </w:r>
    </w:p>
    <w:p w:rsidR="00225CB7" w:rsidRPr="00842320" w:rsidRDefault="00225CB7" w:rsidP="00225CB7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Pr="00842320" w:rsidRDefault="00225CB7" w:rsidP="0022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842320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842320">
        <w:rPr>
          <w:rFonts w:ascii="Times New Roman" w:hAnsi="Times New Roman"/>
          <w:sz w:val="24"/>
          <w:szCs w:val="24"/>
        </w:rPr>
        <w:t>клинические проявления туберкулеза легких у пациентов с ВИЧ-инфекцией.</w:t>
      </w:r>
    </w:p>
    <w:p w:rsidR="00225CB7" w:rsidRPr="00842320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842320" w:rsidRDefault="00225CB7" w:rsidP="00225CB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lastRenderedPageBreak/>
        <w:t>Туберкулез органов дыхания на фоне ВИЧ-инфекции: клинические проявления туберкулеза легких у пациентов с ВИЧ-инфекцией в</w:t>
      </w:r>
      <w:r>
        <w:rPr>
          <w:rFonts w:ascii="Times New Roman" w:hAnsi="Times New Roman"/>
          <w:sz w:val="24"/>
          <w:szCs w:val="24"/>
        </w:rPr>
        <w:t xml:space="preserve"> зависимости от </w:t>
      </w:r>
      <w:proofErr w:type="spellStart"/>
      <w:r>
        <w:rPr>
          <w:rFonts w:ascii="Times New Roman" w:hAnsi="Times New Roman"/>
          <w:sz w:val="24"/>
          <w:szCs w:val="24"/>
        </w:rPr>
        <w:t>сдадии</w:t>
      </w:r>
      <w:proofErr w:type="spellEnd"/>
      <w:r w:rsidRPr="00842320">
        <w:rPr>
          <w:rFonts w:ascii="Times New Roman" w:hAnsi="Times New Roman"/>
          <w:sz w:val="24"/>
          <w:szCs w:val="24"/>
        </w:rPr>
        <w:t xml:space="preserve">. </w:t>
      </w:r>
    </w:p>
    <w:p w:rsidR="00225CB7" w:rsidRPr="00842320" w:rsidRDefault="00225CB7" w:rsidP="00225CB7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>Внелегочный туберкулез на фоне ВИЧ-инфекции (периферические л/узлы, ЦНС, костно-суставной, мочеполовой, абдоминальный).</w:t>
      </w:r>
    </w:p>
    <w:p w:rsidR="00225CB7" w:rsidRPr="002409E2" w:rsidRDefault="00225CB7" w:rsidP="00225CB7">
      <w:pPr>
        <w:ind w:firstLine="708"/>
        <w:contextualSpacing/>
        <w:jc w:val="both"/>
        <w:rPr>
          <w:rFonts w:ascii="Times New Roman" w:hAnsi="Times New Roman"/>
          <w:bCs/>
          <w:color w:val="FF6600"/>
          <w:sz w:val="24"/>
          <w:szCs w:val="24"/>
        </w:rPr>
      </w:pPr>
    </w:p>
    <w:p w:rsidR="00225CB7" w:rsidRPr="00CB4F4F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727D53">
        <w:rPr>
          <w:rFonts w:ascii="Times New Roman" w:hAnsi="Times New Roman"/>
          <w:sz w:val="24"/>
          <w:szCs w:val="24"/>
        </w:rPr>
        <w:t xml:space="preserve">Алгоритмы выявления и диагностики </w:t>
      </w:r>
      <w:r>
        <w:rPr>
          <w:rFonts w:ascii="Times New Roman" w:hAnsi="Times New Roman"/>
          <w:sz w:val="24"/>
          <w:szCs w:val="24"/>
        </w:rPr>
        <w:t>туберкулеза</w:t>
      </w:r>
      <w:r w:rsidRPr="00727D53">
        <w:rPr>
          <w:rFonts w:ascii="Times New Roman" w:hAnsi="Times New Roman"/>
          <w:sz w:val="24"/>
          <w:szCs w:val="24"/>
        </w:rPr>
        <w:t xml:space="preserve"> у пациентов с ВИЧ-инфекцией</w:t>
      </w:r>
    </w:p>
    <w:p w:rsidR="00225CB7" w:rsidRPr="00842320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842320">
        <w:rPr>
          <w:rFonts w:ascii="Times New Roman" w:hAnsi="Times New Roman"/>
          <w:sz w:val="24"/>
          <w:szCs w:val="24"/>
        </w:rPr>
        <w:t>Изучить алгоритмы выявления и диагностики туберкулеза у пациентов с ВИЧ-инфекцией</w:t>
      </w:r>
      <w:r w:rsidRPr="00842320">
        <w:rPr>
          <w:rFonts w:ascii="Times New Roman" w:hAnsi="Times New Roman"/>
          <w:b/>
          <w:bCs/>
          <w:sz w:val="24"/>
          <w:szCs w:val="24"/>
        </w:rPr>
        <w:t>.</w:t>
      </w:r>
    </w:p>
    <w:p w:rsidR="00225CB7" w:rsidRPr="00842320" w:rsidRDefault="00225CB7" w:rsidP="00225CB7">
      <w:pPr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225CB7" w:rsidRPr="00842320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842320">
        <w:rPr>
          <w:rFonts w:ascii="Times New Roman" w:hAnsi="Times New Roman"/>
          <w:bCs/>
          <w:sz w:val="24"/>
          <w:szCs w:val="24"/>
        </w:rPr>
        <w:t xml:space="preserve">В данной теме изучаются: </w:t>
      </w:r>
      <w:r w:rsidRPr="00842320">
        <w:rPr>
          <w:rFonts w:ascii="Times New Roman" w:hAnsi="Times New Roman"/>
          <w:sz w:val="24"/>
          <w:szCs w:val="24"/>
        </w:rPr>
        <w:t>алгоритмы выявления и диагностики туберкулеза у пациентов с ВИЧ-инфекцией</w:t>
      </w:r>
      <w:r w:rsidRPr="00842320">
        <w:rPr>
          <w:rFonts w:ascii="Times New Roman" w:hAnsi="Times New Roman"/>
          <w:b/>
          <w:bCs/>
          <w:sz w:val="24"/>
          <w:szCs w:val="24"/>
        </w:rPr>
        <w:t>.</w:t>
      </w:r>
    </w:p>
    <w:p w:rsidR="00225CB7" w:rsidRPr="00842320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225CB7" w:rsidRPr="00842320" w:rsidRDefault="00225CB7" w:rsidP="00225CB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>Алгоритмы выявления и диагностики туберкулез органов дыхания у пациентов с ВИЧ-инфекцией.</w:t>
      </w:r>
    </w:p>
    <w:p w:rsidR="00225CB7" w:rsidRPr="00842320" w:rsidRDefault="00225CB7" w:rsidP="00225CB7">
      <w:pPr>
        <w:widowControl/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DD0F35" w:rsidRDefault="00DD0F35" w:rsidP="00225CB7">
      <w:pPr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25CB7" w:rsidRPr="00CB4F4F" w:rsidRDefault="00225CB7" w:rsidP="00225CB7">
      <w:pPr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</w:rPr>
        <w:t>самостоятельная внеаудиторная работа</w:t>
      </w:r>
    </w:p>
    <w:p w:rsidR="00225CB7" w:rsidRPr="00CB4F4F" w:rsidRDefault="00225CB7" w:rsidP="00225CB7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47E44">
        <w:rPr>
          <w:rFonts w:ascii="Times New Roman" w:hAnsi="Times New Roman"/>
          <w:sz w:val="24"/>
          <w:szCs w:val="24"/>
        </w:rPr>
        <w:t xml:space="preserve">Атипичные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микобактериозы</w:t>
      </w:r>
      <w:proofErr w:type="spellEnd"/>
      <w:r w:rsidRPr="00A47E44">
        <w:rPr>
          <w:rFonts w:ascii="Times New Roman" w:hAnsi="Times New Roman"/>
          <w:sz w:val="24"/>
          <w:szCs w:val="24"/>
        </w:rPr>
        <w:t xml:space="preserve"> и ВИЧ-инфекция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225CB7" w:rsidRPr="00A47E44" w:rsidRDefault="00225CB7" w:rsidP="00225CB7">
      <w:pPr>
        <w:widowControl/>
        <w:numPr>
          <w:ilvl w:val="0"/>
          <w:numId w:val="12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Нетуберкулезные микобактерии (НТМБ), их классификация, обнаружение в окружающей среде, заражение человека и животных, эпидемиология.</w:t>
      </w:r>
    </w:p>
    <w:p w:rsidR="00225CB7" w:rsidRPr="00A47E44" w:rsidRDefault="00225CB7" w:rsidP="00225CB7">
      <w:pPr>
        <w:widowControl/>
        <w:numPr>
          <w:ilvl w:val="0"/>
          <w:numId w:val="12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Патогенность нетуберкулезных микобактерий, пути заражения, роль </w:t>
      </w:r>
      <w:proofErr w:type="spellStart"/>
      <w:r w:rsidRPr="00A47E44">
        <w:rPr>
          <w:rFonts w:ascii="Times New Roman" w:hAnsi="Times New Roman"/>
          <w:sz w:val="24"/>
          <w:szCs w:val="24"/>
        </w:rPr>
        <w:t>макроорганизма</w:t>
      </w:r>
      <w:proofErr w:type="spellEnd"/>
      <w:r w:rsidRPr="00A47E44">
        <w:rPr>
          <w:rFonts w:ascii="Times New Roman" w:hAnsi="Times New Roman"/>
          <w:sz w:val="24"/>
          <w:szCs w:val="24"/>
        </w:rPr>
        <w:t>, виды патологии, вызываемой HTMБ.</w:t>
      </w:r>
    </w:p>
    <w:p w:rsidR="00225CB7" w:rsidRPr="00A47E44" w:rsidRDefault="00225CB7" w:rsidP="00225CB7">
      <w:pPr>
        <w:widowControl/>
        <w:numPr>
          <w:ilvl w:val="0"/>
          <w:numId w:val="12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Клинико-рентгенологические проявления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>
        <w:rPr>
          <w:rFonts w:ascii="Times New Roman" w:hAnsi="Times New Roman"/>
          <w:sz w:val="24"/>
          <w:szCs w:val="24"/>
        </w:rPr>
        <w:t xml:space="preserve"> у пациентов с ВИЧ-инфекцией</w:t>
      </w:r>
      <w:r w:rsidRPr="00A47E44">
        <w:rPr>
          <w:rFonts w:ascii="Times New Roman" w:hAnsi="Times New Roman"/>
          <w:sz w:val="24"/>
          <w:szCs w:val="24"/>
        </w:rPr>
        <w:t xml:space="preserve">. Выделение, идентификация нетуберкулезных микобактерий, трудности диагностики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>.  </w:t>
      </w:r>
    </w:p>
    <w:p w:rsidR="00225CB7" w:rsidRDefault="00225CB7" w:rsidP="00225CB7">
      <w:pPr>
        <w:widowControl/>
        <w:numPr>
          <w:ilvl w:val="0"/>
          <w:numId w:val="12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A47E44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A47E44">
        <w:rPr>
          <w:rFonts w:ascii="Times New Roman" w:hAnsi="Times New Roman"/>
          <w:sz w:val="24"/>
          <w:szCs w:val="24"/>
        </w:rPr>
        <w:t>.</w:t>
      </w:r>
    </w:p>
    <w:p w:rsidR="00225CB7" w:rsidRDefault="00225CB7" w:rsidP="00225CB7">
      <w:pPr>
        <w:jc w:val="both"/>
        <w:rPr>
          <w:rFonts w:ascii="Times New Roman" w:hAnsi="Times New Roman"/>
          <w:sz w:val="24"/>
          <w:szCs w:val="24"/>
        </w:rPr>
      </w:pP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цвет с черного на красный.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225CB7" w:rsidRPr="00A47E44" w:rsidRDefault="00225CB7" w:rsidP="00225CB7">
      <w:pPr>
        <w:jc w:val="both"/>
        <w:rPr>
          <w:rFonts w:ascii="Times New Roman" w:hAnsi="Times New Roman"/>
          <w:sz w:val="24"/>
          <w:szCs w:val="24"/>
        </w:rPr>
      </w:pP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Cs/>
          <w:i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225CB7" w:rsidRDefault="00225CB7" w:rsidP="00225CB7">
      <w:pPr>
        <w:tabs>
          <w:tab w:val="left" w:pos="142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5" w:history="1">
        <w:r w:rsidRPr="000C718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C7188">
        <w:rPr>
          <w:rFonts w:ascii="Times New Roman" w:hAnsi="Times New Roman"/>
          <w:sz w:val="24"/>
          <w:szCs w:val="24"/>
        </w:rPr>
        <w:t xml:space="preserve"> (дата обращения: 10.05.2022). - Режим доступа: по подписке.</w:t>
      </w:r>
    </w:p>
    <w:p w:rsidR="00225CB7" w:rsidRPr="000C7188" w:rsidRDefault="00225CB7" w:rsidP="00225CB7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– М.: ГЭОТАР-Медиа, 2015. – </w:t>
      </w:r>
      <w:hyperlink r:id="rId6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ISBN</w:t>
        </w:r>
        <w:r w:rsidRPr="000C7188">
          <w:rPr>
            <w:rFonts w:ascii="Times New Roman" w:hAnsi="Times New Roman"/>
            <w:sz w:val="24"/>
            <w:szCs w:val="24"/>
            <w:u w:val="single"/>
          </w:rPr>
          <w:t>9785970433188.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</w:p>
    <w:p w:rsidR="00225CB7" w:rsidRPr="000C7188" w:rsidRDefault="00225CB7" w:rsidP="00225CB7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Style w:val="a4"/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- М.: ГЭОТАР-Медиа, 2016. - </w:t>
      </w:r>
      <w:hyperlink r:id="rId7" w:history="1">
        <w:r w:rsidRPr="000C7188">
          <w:rPr>
            <w:rStyle w:val="a4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225CB7" w:rsidRDefault="00225CB7" w:rsidP="00225CB7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туберкулезу[Текст] / под ред. Ю.Н. </w:t>
      </w:r>
      <w:proofErr w:type="spellStart"/>
      <w:r w:rsidRPr="000C7188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0C7188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 СПб.: ЭЛБИ-СПб, 2006. - 516 с.</w:t>
      </w:r>
    </w:p>
    <w:p w:rsidR="00225CB7" w:rsidRPr="000C7188" w:rsidRDefault="00225CB7" w:rsidP="00225CB7">
      <w:pPr>
        <w:pStyle w:val="a3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</w:t>
      </w:r>
      <w:proofErr w:type="spellStart"/>
      <w:r w:rsidRPr="000C7188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А.В. Кравченко - М.: ГЭОТАР-Медиа, 2014. - </w:t>
      </w:r>
      <w:hyperlink r:id="rId8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http://www.studentlibrary.ru/book/ISBN9785970427460.html</w:t>
        </w:r>
      </w:hyperlink>
    </w:p>
    <w:p w:rsidR="00225CB7" w:rsidRPr="002409E2" w:rsidRDefault="00225CB7" w:rsidP="00225CB7">
      <w:pPr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225CB7" w:rsidRPr="00A47E44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47E44">
        <w:rPr>
          <w:rFonts w:ascii="Times New Roman" w:hAnsi="Times New Roman"/>
          <w:bCs/>
          <w:sz w:val="24"/>
          <w:szCs w:val="24"/>
        </w:rPr>
        <w:t>Профилактика вторичных заболеваний у больных ВИЧ-инфекцией в период лечения туберкулёза</w:t>
      </w:r>
    </w:p>
    <w:p w:rsidR="00225CB7" w:rsidRPr="002409E2" w:rsidRDefault="00225CB7" w:rsidP="00225CB7">
      <w:pPr>
        <w:ind w:firstLine="708"/>
        <w:contextualSpacing/>
        <w:rPr>
          <w:rFonts w:ascii="Times New Roman" w:hAnsi="Times New Roman"/>
          <w:b/>
          <w:bCs/>
          <w:color w:val="FF6600"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225CB7" w:rsidRPr="00A47E44" w:rsidRDefault="00225CB7" w:rsidP="00225CB7">
      <w:pPr>
        <w:numPr>
          <w:ilvl w:val="0"/>
          <w:numId w:val="14"/>
        </w:numPr>
        <w:tabs>
          <w:tab w:val="clear" w:pos="1428"/>
          <w:tab w:val="num" w:pos="360"/>
        </w:tabs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7E44">
        <w:rPr>
          <w:rFonts w:ascii="Times New Roman" w:hAnsi="Times New Roman"/>
          <w:bCs/>
          <w:sz w:val="24"/>
          <w:szCs w:val="24"/>
        </w:rPr>
        <w:t xml:space="preserve">Показания для профилактики </w:t>
      </w:r>
      <w:r w:rsidRPr="00A47E44">
        <w:rPr>
          <w:rFonts w:ascii="Times New Roman" w:hAnsi="Times New Roman"/>
          <w:sz w:val="24"/>
          <w:szCs w:val="24"/>
        </w:rPr>
        <w:t xml:space="preserve">пневмоцистоза и токсоплазмоза </w:t>
      </w:r>
      <w:r w:rsidRPr="00A47E44">
        <w:rPr>
          <w:rFonts w:ascii="Times New Roman" w:hAnsi="Times New Roman"/>
          <w:bCs/>
          <w:sz w:val="24"/>
          <w:szCs w:val="24"/>
        </w:rPr>
        <w:t>у больных ВИЧ-инфекцией в период лечения туберкулёза.</w:t>
      </w:r>
    </w:p>
    <w:p w:rsidR="00225CB7" w:rsidRDefault="00225CB7" w:rsidP="00225CB7">
      <w:pPr>
        <w:numPr>
          <w:ilvl w:val="0"/>
          <w:numId w:val="14"/>
        </w:numPr>
        <w:tabs>
          <w:tab w:val="clear" w:pos="1428"/>
          <w:tab w:val="num" w:pos="360"/>
        </w:tabs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47E44">
        <w:rPr>
          <w:rFonts w:ascii="Times New Roman" w:hAnsi="Times New Roman"/>
          <w:bCs/>
          <w:sz w:val="24"/>
          <w:szCs w:val="24"/>
        </w:rPr>
        <w:t xml:space="preserve">Показания для профилактики </w:t>
      </w:r>
      <w:r w:rsidRPr="00A47E44">
        <w:rPr>
          <w:rFonts w:ascii="Times New Roman" w:hAnsi="Times New Roman"/>
          <w:sz w:val="24"/>
          <w:szCs w:val="24"/>
        </w:rPr>
        <w:t>ЦМВ-инфекции</w:t>
      </w:r>
      <w:r w:rsidRPr="00A47E44">
        <w:rPr>
          <w:rFonts w:ascii="Times New Roman" w:hAnsi="Times New Roman"/>
          <w:bCs/>
          <w:sz w:val="24"/>
          <w:szCs w:val="24"/>
        </w:rPr>
        <w:t xml:space="preserve"> у больных ВИЧ-инфекцией в период лечения туберкулёза.</w:t>
      </w:r>
    </w:p>
    <w:p w:rsidR="00225CB7" w:rsidRDefault="00225CB7" w:rsidP="00225CB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225CB7" w:rsidRPr="00A47E44" w:rsidRDefault="00225CB7" w:rsidP="00225CB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Cs/>
          <w:i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225CB7" w:rsidRDefault="00225CB7" w:rsidP="00225CB7">
      <w:pPr>
        <w:pStyle w:val="a3"/>
        <w:numPr>
          <w:ilvl w:val="1"/>
          <w:numId w:val="13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9" w:history="1">
        <w:r w:rsidRPr="000C718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C7188">
        <w:rPr>
          <w:rFonts w:ascii="Times New Roman" w:hAnsi="Times New Roman"/>
          <w:sz w:val="24"/>
          <w:szCs w:val="24"/>
        </w:rPr>
        <w:t xml:space="preserve"> (дата обращения: 10.05.2022). - Режим доступа: по подписке.</w:t>
      </w:r>
    </w:p>
    <w:p w:rsidR="00225CB7" w:rsidRPr="000C7188" w:rsidRDefault="00225CB7" w:rsidP="00225CB7">
      <w:pPr>
        <w:pStyle w:val="a3"/>
        <w:numPr>
          <w:ilvl w:val="1"/>
          <w:numId w:val="13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– М.: ГЭОТАР-Медиа, 2015. – </w:t>
      </w:r>
      <w:hyperlink r:id="rId10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ISBN</w:t>
        </w:r>
        <w:r w:rsidRPr="000C7188">
          <w:rPr>
            <w:rFonts w:ascii="Times New Roman" w:hAnsi="Times New Roman"/>
            <w:sz w:val="24"/>
            <w:szCs w:val="24"/>
            <w:u w:val="single"/>
          </w:rPr>
          <w:t>9785970433188.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</w:p>
    <w:p w:rsidR="00225CB7" w:rsidRPr="000C7188" w:rsidRDefault="00225CB7" w:rsidP="00225CB7">
      <w:pPr>
        <w:pStyle w:val="a3"/>
        <w:numPr>
          <w:ilvl w:val="1"/>
          <w:numId w:val="13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Style w:val="a4"/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- М.: ГЭОТАР-Медиа, 2016. - </w:t>
      </w:r>
      <w:hyperlink r:id="rId11" w:history="1">
        <w:r w:rsidRPr="000C7188">
          <w:rPr>
            <w:rStyle w:val="a4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225CB7" w:rsidRDefault="00225CB7" w:rsidP="00225CB7">
      <w:pPr>
        <w:pStyle w:val="a3"/>
        <w:numPr>
          <w:ilvl w:val="1"/>
          <w:numId w:val="13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туберкулезу[Текст]</w:t>
      </w:r>
      <w:r>
        <w:rPr>
          <w:rFonts w:ascii="Times New Roman" w:hAnsi="Times New Roman"/>
          <w:sz w:val="24"/>
          <w:szCs w:val="24"/>
        </w:rPr>
        <w:t xml:space="preserve"> / под ред. Ю.Н. </w:t>
      </w:r>
      <w:proofErr w:type="spellStart"/>
      <w:r>
        <w:rPr>
          <w:rFonts w:ascii="Times New Roman" w:hAnsi="Times New Roman"/>
          <w:sz w:val="24"/>
          <w:szCs w:val="24"/>
        </w:rPr>
        <w:t>Левашева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Ю.М. </w:t>
      </w:r>
      <w:r w:rsidRPr="000C7188">
        <w:rPr>
          <w:rFonts w:ascii="Times New Roman" w:hAnsi="Times New Roman"/>
          <w:sz w:val="24"/>
          <w:szCs w:val="24"/>
        </w:rPr>
        <w:t>Репина: производственно-практическое издание. -  СПб.: ЭЛБИ-СПб, 2006. - 516 с.</w:t>
      </w:r>
    </w:p>
    <w:p w:rsidR="00225CB7" w:rsidRPr="000C7188" w:rsidRDefault="00225CB7" w:rsidP="00225CB7">
      <w:pPr>
        <w:pStyle w:val="a3"/>
        <w:numPr>
          <w:ilvl w:val="1"/>
          <w:numId w:val="13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</w:t>
      </w:r>
      <w:proofErr w:type="spellStart"/>
      <w:r w:rsidRPr="000C7188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А.В. Кравченко - М.: ГЭОТАР-Медиа, 2014. - </w:t>
      </w:r>
      <w:hyperlink r:id="rId12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http://www.studentlibrary.ru/book/ISBN9785970427460.html</w:t>
        </w:r>
      </w:hyperlink>
    </w:p>
    <w:p w:rsidR="00225CB7" w:rsidRDefault="00225CB7" w:rsidP="00225CB7">
      <w:pPr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225CB7" w:rsidRPr="002409E2" w:rsidRDefault="00225CB7" w:rsidP="00225CB7">
      <w:pPr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225CB7" w:rsidRPr="00A47E44" w:rsidRDefault="00225CB7" w:rsidP="00225CB7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47E44">
        <w:rPr>
          <w:rFonts w:ascii="Times New Roman" w:hAnsi="Times New Roman"/>
          <w:sz w:val="24"/>
          <w:szCs w:val="24"/>
        </w:rPr>
        <w:t>Воспалительный синдром восстановления иммунной системы (ВСВИС), ассоциированный с туберкулёзом</w:t>
      </w: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>Вопросы по теме для самостоятельного изучения</w:t>
      </w:r>
    </w:p>
    <w:p w:rsidR="00225CB7" w:rsidRPr="00A47E44" w:rsidRDefault="00225CB7" w:rsidP="00225CB7">
      <w:pPr>
        <w:numPr>
          <w:ilvl w:val="0"/>
          <w:numId w:val="15"/>
        </w:numPr>
        <w:tabs>
          <w:tab w:val="clear" w:pos="1428"/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Варианты развития ВСВИС, ассоциированного с туберкулёзом.</w:t>
      </w:r>
    </w:p>
    <w:p w:rsidR="00225CB7" w:rsidRPr="00A47E44" w:rsidRDefault="00225CB7" w:rsidP="00225CB7">
      <w:pPr>
        <w:numPr>
          <w:ilvl w:val="0"/>
          <w:numId w:val="15"/>
        </w:numPr>
        <w:tabs>
          <w:tab w:val="clear" w:pos="1428"/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Критерии парадоксального ВСВИС, связанного с туберкулёзом, у больных ВИЧ-инфекцией.</w:t>
      </w:r>
    </w:p>
    <w:p w:rsidR="00225CB7" w:rsidRPr="00A47E44" w:rsidRDefault="00225CB7" w:rsidP="00225CB7">
      <w:pPr>
        <w:numPr>
          <w:ilvl w:val="0"/>
          <w:numId w:val="15"/>
        </w:numPr>
        <w:tabs>
          <w:tab w:val="clear" w:pos="1428"/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Большие и малые критерии ВСВИС.</w:t>
      </w:r>
    </w:p>
    <w:p w:rsidR="00225CB7" w:rsidRPr="00A47E44" w:rsidRDefault="00225CB7" w:rsidP="00225CB7">
      <w:pPr>
        <w:numPr>
          <w:ilvl w:val="0"/>
          <w:numId w:val="15"/>
        </w:numPr>
        <w:tabs>
          <w:tab w:val="clear" w:pos="1428"/>
          <w:tab w:val="num" w:pos="36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Критерии для выявляющего ВСВИС, связанного с туберкулёзом.</w:t>
      </w:r>
    </w:p>
    <w:p w:rsidR="00225CB7" w:rsidRPr="00F056BF" w:rsidRDefault="00225CB7" w:rsidP="00225CB7">
      <w:pPr>
        <w:numPr>
          <w:ilvl w:val="0"/>
          <w:numId w:val="15"/>
        </w:numPr>
        <w:tabs>
          <w:tab w:val="clear" w:pos="1428"/>
          <w:tab w:val="num" w:pos="360"/>
        </w:tabs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sz w:val="24"/>
          <w:szCs w:val="24"/>
        </w:rPr>
        <w:t>Дифференциально-диагностические критерии ВСВИС и прогрессирования туберкулёза.</w:t>
      </w:r>
    </w:p>
    <w:p w:rsidR="00225CB7" w:rsidRDefault="00225CB7" w:rsidP="00225CB7">
      <w:pPr>
        <w:contextualSpacing/>
        <w:rPr>
          <w:rFonts w:ascii="Times New Roman" w:hAnsi="Times New Roman"/>
          <w:sz w:val="24"/>
          <w:szCs w:val="24"/>
        </w:rPr>
      </w:pP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225CB7" w:rsidRPr="00F056BF" w:rsidRDefault="00225CB7" w:rsidP="00225CB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225CB7" w:rsidRPr="00A47E44" w:rsidRDefault="00225CB7" w:rsidP="00225CB7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25CB7" w:rsidRPr="00A47E44" w:rsidRDefault="00225CB7" w:rsidP="00225CB7">
      <w:pPr>
        <w:ind w:firstLine="708"/>
        <w:contextualSpacing/>
        <w:rPr>
          <w:rFonts w:ascii="Times New Roman" w:hAnsi="Times New Roman"/>
          <w:bCs/>
          <w:i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225CB7" w:rsidRPr="000C7188" w:rsidRDefault="00225CB7" w:rsidP="00225CB7">
      <w:pPr>
        <w:pStyle w:val="a3"/>
        <w:numPr>
          <w:ilvl w:val="0"/>
          <w:numId w:val="16"/>
        </w:numPr>
        <w:tabs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3" w:history="1">
        <w:r w:rsidRPr="000C718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C7188">
        <w:rPr>
          <w:rFonts w:ascii="Times New Roman" w:hAnsi="Times New Roman"/>
          <w:sz w:val="24"/>
          <w:szCs w:val="24"/>
        </w:rPr>
        <w:t xml:space="preserve"> (дата обращения: 10.05.2022). - Режим доступа: по подписке.</w:t>
      </w:r>
    </w:p>
    <w:p w:rsidR="00225CB7" w:rsidRPr="000C7188" w:rsidRDefault="00225CB7" w:rsidP="00225CB7">
      <w:pPr>
        <w:pStyle w:val="a3"/>
        <w:numPr>
          <w:ilvl w:val="0"/>
          <w:numId w:val="16"/>
        </w:numPr>
        <w:tabs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– М.: ГЭОТАР-Медиа, 2015. – </w:t>
      </w:r>
      <w:hyperlink r:id="rId14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ISBN</w:t>
        </w:r>
        <w:r w:rsidRPr="000C7188">
          <w:rPr>
            <w:rFonts w:ascii="Times New Roman" w:hAnsi="Times New Roman"/>
            <w:sz w:val="24"/>
            <w:szCs w:val="24"/>
            <w:u w:val="single"/>
          </w:rPr>
          <w:t>9785970433188.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</w:p>
    <w:p w:rsidR="00225CB7" w:rsidRPr="000C7188" w:rsidRDefault="00225CB7" w:rsidP="00225CB7">
      <w:pPr>
        <w:pStyle w:val="a3"/>
        <w:numPr>
          <w:ilvl w:val="0"/>
          <w:numId w:val="16"/>
        </w:numPr>
        <w:tabs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Style w:val="a4"/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- М.: ГЭОТАР-Медиа, 2016. - </w:t>
      </w:r>
      <w:hyperlink r:id="rId15" w:history="1">
        <w:r w:rsidRPr="000C7188">
          <w:rPr>
            <w:rStyle w:val="a4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225CB7" w:rsidRPr="000C7188" w:rsidRDefault="00225CB7" w:rsidP="00225CB7">
      <w:pPr>
        <w:pStyle w:val="a3"/>
        <w:numPr>
          <w:ilvl w:val="0"/>
          <w:numId w:val="16"/>
        </w:numPr>
        <w:tabs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туберкулезу[Текст] / под ред. Ю.Н. </w:t>
      </w:r>
      <w:proofErr w:type="spellStart"/>
      <w:r w:rsidRPr="000C7188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0C7188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 СПб.: ЭЛБИ-СПб, 2006. - 516 с.</w:t>
      </w:r>
    </w:p>
    <w:p w:rsidR="00225CB7" w:rsidRPr="000C7188" w:rsidRDefault="00225CB7" w:rsidP="00225CB7">
      <w:pPr>
        <w:pStyle w:val="a3"/>
        <w:numPr>
          <w:ilvl w:val="0"/>
          <w:numId w:val="16"/>
        </w:numPr>
        <w:tabs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</w:t>
      </w:r>
      <w:proofErr w:type="spellStart"/>
      <w:r w:rsidRPr="000C7188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А.В. Кравченко - М.: ГЭОТАР-Медиа, 2014. - </w:t>
      </w:r>
      <w:hyperlink r:id="rId16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http://www.studentlibrary.ru/book/ISBN9785970427460.html</w:t>
        </w:r>
      </w:hyperlink>
    </w:p>
    <w:p w:rsidR="00D0169A" w:rsidRDefault="00D0169A"/>
    <w:p w:rsidR="00225CB7" w:rsidRDefault="00225CB7" w:rsidP="00225CB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25CB7" w:rsidRPr="009600C6" w:rsidRDefault="00225CB7" w:rsidP="00225CB7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:rsidR="00225CB7" w:rsidRDefault="00225CB7" w:rsidP="00225CB7"/>
    <w:p w:rsidR="00225CB7" w:rsidRPr="00F30A84" w:rsidRDefault="00225CB7" w:rsidP="00225CB7">
      <w:pPr>
        <w:pStyle w:val="a3"/>
        <w:spacing w:line="240" w:lineRule="auto"/>
        <w:ind w:left="633"/>
        <w:jc w:val="center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F30A84">
        <w:rPr>
          <w:rFonts w:ascii="Times New Roman" w:eastAsiaTheme="majorEastAsia" w:hAnsi="Times New Roman"/>
          <w:b/>
          <w:bCs/>
          <w:caps/>
          <w:sz w:val="28"/>
          <w:szCs w:val="28"/>
        </w:rPr>
        <w:t>Оценочные средства для промежуточной аттестации по итогам освоения дисциплины</w:t>
      </w:r>
    </w:p>
    <w:p w:rsidR="00225CB7" w:rsidRPr="00B95E34" w:rsidRDefault="00225CB7" w:rsidP="00225CB7">
      <w:pPr>
        <w:spacing w:after="200" w:line="276" w:lineRule="auto"/>
        <w:ind w:left="1068"/>
        <w:jc w:val="both"/>
        <w:rPr>
          <w:rFonts w:ascii="Times New Roman" w:hAnsi="Times New Roman" w:cs="Times New Roman"/>
          <w:b/>
          <w:bCs/>
          <w:i/>
          <w:iCs/>
        </w:rPr>
      </w:pPr>
      <w:r w:rsidRPr="00B95E34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зачета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Патоморфологические изменения при туберкулезе. </w:t>
      </w:r>
      <w:proofErr w:type="spellStart"/>
      <w:r w:rsidRPr="00BB551E">
        <w:rPr>
          <w:rFonts w:ascii="Times New Roman" w:hAnsi="Times New Roman"/>
          <w:sz w:val="24"/>
          <w:szCs w:val="24"/>
        </w:rPr>
        <w:t>Патоморфоз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туберкулеза.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</w:t>
      </w:r>
      <w:r w:rsidRPr="00BB551E">
        <w:rPr>
          <w:rFonts w:ascii="Times New Roman" w:hAnsi="Times New Roman"/>
          <w:sz w:val="24"/>
          <w:szCs w:val="24"/>
        </w:rPr>
        <w:t>нодиагностика, ее роль в раннем выявлении туберкулеза у детей и подростков.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BB551E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BB551E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1E">
        <w:rPr>
          <w:rFonts w:ascii="Times New Roman" w:hAnsi="Times New Roman"/>
          <w:sz w:val="24"/>
          <w:szCs w:val="24"/>
        </w:rPr>
        <w:t>Квантифероновый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тест (</w:t>
      </w:r>
      <w:proofErr w:type="spellStart"/>
      <w:r w:rsidRPr="00BB551E">
        <w:rPr>
          <w:rFonts w:ascii="Times New Roman" w:hAnsi="Times New Roman"/>
          <w:sz w:val="24"/>
          <w:szCs w:val="24"/>
        </w:rPr>
        <w:t>QuantiFERON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®-TB </w:t>
      </w:r>
      <w:proofErr w:type="spellStart"/>
      <w:r w:rsidRPr="00BB551E">
        <w:rPr>
          <w:rFonts w:ascii="Times New Roman" w:hAnsi="Times New Roman"/>
          <w:sz w:val="24"/>
          <w:szCs w:val="24"/>
        </w:rPr>
        <w:t>Gold</w:t>
      </w:r>
      <w:proofErr w:type="spellEnd"/>
      <w:r w:rsidRPr="00BB551E">
        <w:rPr>
          <w:rFonts w:ascii="Times New Roman" w:hAnsi="Times New Roman"/>
          <w:sz w:val="24"/>
          <w:szCs w:val="24"/>
        </w:rPr>
        <w:t>). Новая разработка в области диагностики туберкулезной инфекции.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Сравнение тестов для диагностики туберкулезной инфекции (проба Манту, </w:t>
      </w:r>
      <w:proofErr w:type="spellStart"/>
      <w:r w:rsidRPr="00BB551E">
        <w:rPr>
          <w:rFonts w:ascii="Times New Roman" w:hAnsi="Times New Roman"/>
          <w:sz w:val="24"/>
          <w:szCs w:val="24"/>
        </w:rPr>
        <w:t>Диаскинтест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551E">
        <w:rPr>
          <w:rFonts w:ascii="Times New Roman" w:hAnsi="Times New Roman"/>
          <w:sz w:val="24"/>
          <w:szCs w:val="24"/>
        </w:rPr>
        <w:t>Квантифероновый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тест).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BB551E">
        <w:rPr>
          <w:rFonts w:ascii="Times New Roman" w:hAnsi="Times New Roman"/>
          <w:sz w:val="24"/>
          <w:szCs w:val="24"/>
        </w:rPr>
        <w:t>бактериовыделителей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Молекулярно-генетические тест-системы определения лекарственной устойчивости микобактерий туберкулеза. ДНК-</w:t>
      </w:r>
      <w:proofErr w:type="spellStart"/>
      <w:r w:rsidRPr="00BB551E">
        <w:rPr>
          <w:rFonts w:ascii="Times New Roman" w:hAnsi="Times New Roman"/>
          <w:sz w:val="24"/>
          <w:szCs w:val="24"/>
        </w:rPr>
        <w:t>стриповая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технология. «</w:t>
      </w:r>
      <w:proofErr w:type="spellStart"/>
      <w:r w:rsidRPr="00BB551E">
        <w:rPr>
          <w:rFonts w:ascii="Times New Roman" w:hAnsi="Times New Roman"/>
          <w:sz w:val="24"/>
          <w:szCs w:val="24"/>
        </w:rPr>
        <w:t>Картриджная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» технология </w:t>
      </w:r>
      <w:proofErr w:type="spellStart"/>
      <w:r w:rsidRPr="00BB551E">
        <w:rPr>
          <w:rFonts w:ascii="Times New Roman" w:hAnsi="Times New Roman"/>
          <w:bCs/>
          <w:sz w:val="24"/>
          <w:szCs w:val="24"/>
          <w:lang w:val="en-US"/>
        </w:rPr>
        <w:t>GeneXpert</w:t>
      </w:r>
      <w:proofErr w:type="spellEnd"/>
      <w:r w:rsidRPr="00BB551E">
        <w:rPr>
          <w:rFonts w:ascii="Times New Roman" w:hAnsi="Times New Roman"/>
          <w:bCs/>
          <w:sz w:val="24"/>
          <w:szCs w:val="24"/>
        </w:rPr>
        <w:t>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lastRenderedPageBreak/>
        <w:t xml:space="preserve">Эндоскопические методы исследования в диагностике туберкулеза.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Механизм первичного инфицирования. Диагностика </w:t>
      </w:r>
      <w:proofErr w:type="spellStart"/>
      <w:r w:rsidRPr="00BB551E">
        <w:rPr>
          <w:rFonts w:ascii="Times New Roman" w:hAnsi="Times New Roman"/>
          <w:sz w:val="24"/>
          <w:szCs w:val="24"/>
        </w:rPr>
        <w:t>долокальных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форм первичного туберкулеза.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Инфильтративный туберкулез. Клинико-рентгенологические типы </w:t>
      </w:r>
      <w:proofErr w:type="gramStart"/>
      <w:r w:rsidRPr="00BB551E">
        <w:rPr>
          <w:rFonts w:ascii="Times New Roman" w:hAnsi="Times New Roman"/>
          <w:sz w:val="24"/>
          <w:szCs w:val="24"/>
        </w:rPr>
        <w:t xml:space="preserve">инфильтратов,   </w:t>
      </w:r>
      <w:proofErr w:type="gramEnd"/>
      <w:r w:rsidRPr="00BB551E">
        <w:rPr>
          <w:rFonts w:ascii="Times New Roman" w:hAnsi="Times New Roman"/>
          <w:sz w:val="24"/>
          <w:szCs w:val="24"/>
        </w:rPr>
        <w:t xml:space="preserve">    диагностика и дифференциальная диагностика.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1E">
        <w:rPr>
          <w:rFonts w:ascii="Times New Roman" w:hAnsi="Times New Roman"/>
          <w:sz w:val="24"/>
          <w:szCs w:val="24"/>
        </w:rPr>
        <w:t>Туберкулема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легких, диагностика и дифференциальная диагностика.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1E">
        <w:rPr>
          <w:rFonts w:ascii="Times New Roman" w:hAnsi="Times New Roman"/>
          <w:sz w:val="24"/>
          <w:szCs w:val="24"/>
        </w:rPr>
        <w:t>Цирротический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туберкулез, клинико- рентгенологические особенности.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B551E">
        <w:rPr>
          <w:rFonts w:ascii="Times New Roman" w:hAnsi="Times New Roman"/>
          <w:bCs/>
          <w:color w:val="000000"/>
          <w:sz w:val="24"/>
          <w:szCs w:val="24"/>
        </w:rPr>
        <w:t xml:space="preserve">Профилактика вторичных заболеваний у больных ВИЧ-инфекцией в период лечения туберкулёза. 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Варианты развития воспалительного синдрома восстановления иммунной системы (ВСВИС), ассоциированного с туберкулёзом. Дифференциально-диагностические критерии ВСВИС и прогрессирования туберкулёза.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Клинико-рентгенологические проявления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у пациентов с ВИЧ-инфекцией. Выделение, идентификация нетуберкулезных микобактерий, трудности диагностики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.  Профилактика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>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225CB7" w:rsidRPr="00BB551E" w:rsidRDefault="00225CB7" w:rsidP="00225CB7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225CB7" w:rsidRDefault="00225CB7" w:rsidP="00225CB7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</w:rPr>
      </w:pPr>
    </w:p>
    <w:p w:rsidR="00225CB7" w:rsidRPr="00606AFC" w:rsidRDefault="00225CB7" w:rsidP="00225CB7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5CB7" w:rsidRPr="00F30A84" w:rsidRDefault="00225CB7" w:rsidP="00225CB7">
      <w:pPr>
        <w:widowControl/>
        <w:autoSpaceDE/>
        <w:autoSpaceDN/>
        <w:adjustRightInd w:val="0"/>
        <w:spacing w:after="160"/>
        <w:ind w:left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0A84">
        <w:rPr>
          <w:rFonts w:ascii="Times New Roman" w:hAnsi="Times New Roman" w:cs="Times New Roman"/>
          <w:b/>
          <w:caps/>
          <w:sz w:val="28"/>
          <w:szCs w:val="28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225CB7" w:rsidRDefault="00225CB7" w:rsidP="00225CB7">
      <w:pPr>
        <w:widowControl/>
        <w:autoSpaceDE/>
        <w:autoSpaceDN/>
        <w:spacing w:before="96" w:after="120" w:line="259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</w:p>
    <w:p w:rsidR="00225CB7" w:rsidRPr="00FB0D29" w:rsidRDefault="00225CB7" w:rsidP="00225CB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по дисциплине «Фтизиатрия»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225CB7" w:rsidRDefault="00225CB7" w:rsidP="00225CB7">
      <w:pPr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225CB7" w:rsidRPr="00D243E5" w:rsidRDefault="00225CB7" w:rsidP="00225CB7">
      <w:pPr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– на проверку умений и владений.</w:t>
      </w:r>
    </w:p>
    <w:p w:rsidR="00225CB7" w:rsidRDefault="00225CB7" w:rsidP="00225CB7">
      <w:pPr>
        <w:adjustRightInd w:val="0"/>
        <w:ind w:left="360" w:firstLine="34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5CB7" w:rsidRDefault="00225CB7" w:rsidP="00225CB7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225CB7" w:rsidRPr="00053F01" w:rsidRDefault="00225CB7" w:rsidP="00225CB7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>ответов на зачете</w:t>
      </w:r>
    </w:p>
    <w:p w:rsidR="00225CB7" w:rsidRDefault="00225CB7"/>
    <w:p w:rsidR="00225CB7" w:rsidRDefault="00225CB7" w:rsidP="00225CB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sz w:val="24"/>
          <w:szCs w:val="24"/>
        </w:rPr>
        <w:t>«</w:t>
      </w:r>
      <w:r w:rsidRPr="00830DED">
        <w:rPr>
          <w:rFonts w:ascii="Times New Roman" w:hAnsi="Times New Roman"/>
          <w:b/>
          <w:sz w:val="24"/>
          <w:szCs w:val="24"/>
          <w:u w:val="single"/>
        </w:rPr>
        <w:t>зачтено»</w:t>
      </w:r>
      <w:r w:rsidRPr="00830DED">
        <w:rPr>
          <w:rFonts w:ascii="Times New Roman" w:hAnsi="Times New Roman"/>
          <w:sz w:val="24"/>
          <w:szCs w:val="24"/>
        </w:rPr>
        <w:t xml:space="preserve"> – </w:t>
      </w:r>
      <w:r w:rsidRPr="00830DED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sz w:val="24"/>
          <w:szCs w:val="24"/>
        </w:rPr>
        <w:t xml:space="preserve">сформированные систематические либо содержащие отдельные пробелы представления о </w:t>
      </w:r>
      <w:r w:rsidRPr="00355E6E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х</w:t>
      </w:r>
      <w:r w:rsidRPr="00355E6E">
        <w:rPr>
          <w:rFonts w:ascii="Times New Roman" w:hAnsi="Times New Roman"/>
          <w:sz w:val="24"/>
          <w:szCs w:val="24"/>
        </w:rPr>
        <w:t xml:space="preserve"> для возникновения случая туберкулеза;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355E6E">
        <w:rPr>
          <w:rFonts w:ascii="Times New Roman" w:hAnsi="Times New Roman"/>
          <w:sz w:val="24"/>
          <w:szCs w:val="24"/>
        </w:rPr>
        <w:t xml:space="preserve"> алгоритм</w:t>
      </w:r>
      <w:r>
        <w:rPr>
          <w:rFonts w:ascii="Times New Roman" w:hAnsi="Times New Roman"/>
          <w:sz w:val="24"/>
          <w:szCs w:val="24"/>
        </w:rPr>
        <w:t>е</w:t>
      </w:r>
      <w:r w:rsidRPr="00355E6E">
        <w:rPr>
          <w:rFonts w:ascii="Times New Roman" w:hAnsi="Times New Roman"/>
          <w:sz w:val="24"/>
          <w:szCs w:val="24"/>
        </w:rPr>
        <w:t xml:space="preserve"> обследования при подозрении на туберкулез;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E6E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профилактики заболевания туберкулезом.</w:t>
      </w:r>
    </w:p>
    <w:p w:rsidR="00225CB7" w:rsidRDefault="00225CB7" w:rsidP="00225C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sz w:val="24"/>
          <w:szCs w:val="24"/>
        </w:rPr>
        <w:t xml:space="preserve">сформировано либо в целом успешно, но с отдельными пробелами </w:t>
      </w:r>
      <w:r w:rsidRPr="00355E6E">
        <w:rPr>
          <w:rFonts w:ascii="Times New Roman" w:hAnsi="Times New Roman"/>
          <w:sz w:val="24"/>
          <w:szCs w:val="24"/>
        </w:rPr>
        <w:t xml:space="preserve">применять стандарты обследования пациента при подозрении на туберкулез; определять показания и противопоказания для проведения профилактических мероприятий. </w:t>
      </w:r>
    </w:p>
    <w:p w:rsidR="00225CB7" w:rsidRDefault="00225CB7" w:rsidP="00225C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DED">
        <w:rPr>
          <w:rFonts w:ascii="Times New Roman" w:hAnsi="Times New Roman"/>
          <w:sz w:val="24"/>
          <w:szCs w:val="24"/>
        </w:rPr>
        <w:t xml:space="preserve">успешным и систематическим применением </w:t>
      </w:r>
      <w:r>
        <w:rPr>
          <w:rFonts w:ascii="Times New Roman" w:hAnsi="Times New Roman"/>
          <w:sz w:val="24"/>
          <w:szCs w:val="24"/>
        </w:rPr>
        <w:t>навыков</w:t>
      </w:r>
      <w:r w:rsidRPr="00355E6E">
        <w:rPr>
          <w:rFonts w:ascii="Times New Roman" w:hAnsi="Times New Roman"/>
          <w:sz w:val="24"/>
          <w:szCs w:val="24"/>
        </w:rPr>
        <w:t xml:space="preserve"> оценки и интерпретации данных клинико-рентгенологических и лабораторных исследований при подозрении на туберкулез.</w:t>
      </w:r>
    </w:p>
    <w:p w:rsidR="00225CB7" w:rsidRDefault="00225CB7" w:rsidP="00225CB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  <w:u w:val="single"/>
        </w:rPr>
        <w:t xml:space="preserve"> «не зачтено»</w:t>
      </w:r>
      <w:r w:rsidRPr="00830DED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b/>
          <w:sz w:val="24"/>
          <w:szCs w:val="24"/>
        </w:rPr>
        <w:t xml:space="preserve">знать: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фрагментарное представление о </w:t>
      </w:r>
      <w:r w:rsidRPr="00355E6E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х</w:t>
      </w:r>
      <w:r w:rsidRPr="00355E6E">
        <w:rPr>
          <w:rFonts w:ascii="Times New Roman" w:hAnsi="Times New Roman"/>
          <w:sz w:val="24"/>
          <w:szCs w:val="24"/>
        </w:rPr>
        <w:t xml:space="preserve"> для возникновения случая туберкулеза;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355E6E">
        <w:rPr>
          <w:rFonts w:ascii="Times New Roman" w:hAnsi="Times New Roman"/>
          <w:sz w:val="24"/>
          <w:szCs w:val="24"/>
        </w:rPr>
        <w:t xml:space="preserve"> алгоритм</w:t>
      </w:r>
      <w:r>
        <w:rPr>
          <w:rFonts w:ascii="Times New Roman" w:hAnsi="Times New Roman"/>
          <w:sz w:val="24"/>
          <w:szCs w:val="24"/>
        </w:rPr>
        <w:t>е</w:t>
      </w:r>
      <w:r w:rsidRPr="00355E6E">
        <w:rPr>
          <w:rFonts w:ascii="Times New Roman" w:hAnsi="Times New Roman"/>
          <w:sz w:val="24"/>
          <w:szCs w:val="24"/>
        </w:rPr>
        <w:t xml:space="preserve"> обследования при подозрении на туберкулез;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E6E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профилактики заболевания туберкулезом.</w:t>
      </w:r>
    </w:p>
    <w:p w:rsidR="00225CB7" w:rsidRDefault="00225CB7" w:rsidP="00225C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уметь: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фрагментарно </w:t>
      </w:r>
      <w:r w:rsidRPr="00355E6E">
        <w:rPr>
          <w:rFonts w:ascii="Times New Roman" w:hAnsi="Times New Roman"/>
          <w:sz w:val="24"/>
          <w:szCs w:val="24"/>
        </w:rPr>
        <w:t xml:space="preserve">применять стандарты обследования пациента при подозрении на туберкулез; определять показания и противопоказания для проведения профилактических мероприятий. </w:t>
      </w:r>
    </w:p>
    <w:p w:rsidR="00225CB7" w:rsidRDefault="00225CB7" w:rsidP="00225C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фрагментарным применением </w:t>
      </w:r>
      <w:r w:rsidRPr="00355E6E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355E6E">
        <w:rPr>
          <w:rFonts w:ascii="Times New Roman" w:hAnsi="Times New Roman"/>
          <w:sz w:val="24"/>
          <w:szCs w:val="24"/>
        </w:rPr>
        <w:t xml:space="preserve"> оценки и интерпретации данных клинико-рентгенологических и лабораторных исследований при подозрении на туберкулез.</w:t>
      </w:r>
    </w:p>
    <w:bookmarkEnd w:id="0"/>
    <w:p w:rsidR="00225CB7" w:rsidRDefault="00225CB7"/>
    <w:sectPr w:rsidR="002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257"/>
    <w:multiLevelType w:val="hybridMultilevel"/>
    <w:tmpl w:val="52E0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8196C"/>
    <w:multiLevelType w:val="hybridMultilevel"/>
    <w:tmpl w:val="34FADB7E"/>
    <w:lvl w:ilvl="0" w:tplc="A5D8C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49783B"/>
    <w:multiLevelType w:val="multilevel"/>
    <w:tmpl w:val="5B228A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2F8F4A76"/>
    <w:multiLevelType w:val="hybridMultilevel"/>
    <w:tmpl w:val="C474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2F4823"/>
    <w:multiLevelType w:val="hybridMultilevel"/>
    <w:tmpl w:val="44B05EC2"/>
    <w:lvl w:ilvl="0" w:tplc="94E491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804467"/>
    <w:multiLevelType w:val="hybridMultilevel"/>
    <w:tmpl w:val="F21C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9B20BE"/>
    <w:multiLevelType w:val="hybridMultilevel"/>
    <w:tmpl w:val="A45AB896"/>
    <w:lvl w:ilvl="0" w:tplc="974A85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DD1"/>
    <w:multiLevelType w:val="hybridMultilevel"/>
    <w:tmpl w:val="93E065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16E157A"/>
    <w:multiLevelType w:val="hybridMultilevel"/>
    <w:tmpl w:val="1A88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CB0C3C"/>
    <w:multiLevelType w:val="hybridMultilevel"/>
    <w:tmpl w:val="B2E2203C"/>
    <w:lvl w:ilvl="0" w:tplc="9AEA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2875FA"/>
    <w:multiLevelType w:val="hybridMultilevel"/>
    <w:tmpl w:val="A82AF83C"/>
    <w:lvl w:ilvl="0" w:tplc="974A85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E96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B"/>
    <w:rsid w:val="00225CB7"/>
    <w:rsid w:val="0063783C"/>
    <w:rsid w:val="0069287B"/>
    <w:rsid w:val="007A0492"/>
    <w:rsid w:val="00A17404"/>
    <w:rsid w:val="00D0169A"/>
    <w:rsid w:val="00DB40AA"/>
    <w:rsid w:val="00D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2F98"/>
  <w15:chartTrackingRefBased/>
  <w15:docId w15:val="{B078155E-0EF7-407D-8614-0ECEF3C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B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uiPriority w:val="99"/>
    <w:rsid w:val="00225C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27460.html" TargetMode="External"/><Relationship Id="rId13" Type="http://schemas.openxmlformats.org/officeDocument/2006/relationships/hyperlink" Target="https://www.studentlibrary.ru/book/ISBN978597045490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684.html" TargetMode="External"/><Relationship Id="rId12" Type="http://schemas.openxmlformats.org/officeDocument/2006/relationships/hyperlink" Target="http://www.studentlibrary.ru/book/ISBN978597042746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746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3188.html" TargetMode="External"/><Relationship Id="rId11" Type="http://schemas.openxmlformats.org/officeDocument/2006/relationships/hyperlink" Target="http://www.studentlibrary.ru/book/ISBN9785970436684.html" TargetMode="External"/><Relationship Id="rId5" Type="http://schemas.openxmlformats.org/officeDocument/2006/relationships/hyperlink" Target="https://www.studentlibrary.ru/book/ISBN9785970454909.html" TargetMode="External"/><Relationship Id="rId15" Type="http://schemas.openxmlformats.org/officeDocument/2006/relationships/hyperlink" Target="http://www.studentlibrary.ru/book/ISBN9785970436684.html" TargetMode="External"/><Relationship Id="rId10" Type="http://schemas.openxmlformats.org/officeDocument/2006/relationships/hyperlink" Target="http://www.studentlibrary.ru/book/ISBN9785970433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54909.html" TargetMode="External"/><Relationship Id="rId14" Type="http://schemas.openxmlformats.org/officeDocument/2006/relationships/hyperlink" Target="http://www.studentlibrary.ru/book/ISBN97859704331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2022-08-30T10:20:00Z</dcterms:created>
  <dcterms:modified xsi:type="dcterms:W3CDTF">2022-09-07T16:03:00Z</dcterms:modified>
</cp:coreProperties>
</file>