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D" w:rsidRPr="000115E1" w:rsidRDefault="000115E1" w:rsidP="000115E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15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8D36BD" w:rsidRPr="00FB7F64" w:rsidRDefault="008D36BD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FB7F64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:rsidR="008D36BD" w:rsidRPr="00FB7F64" w:rsidRDefault="008D36BD" w:rsidP="0011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7F64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 w:rsidRPr="00FB7F64">
        <w:rPr>
          <w:rFonts w:ascii="Times New Roman" w:hAnsi="Times New Roman"/>
          <w:bCs/>
          <w:sz w:val="24"/>
          <w:szCs w:val="24"/>
        </w:rPr>
        <w:t xml:space="preserve">; </w:t>
      </w:r>
      <w:r w:rsidRPr="00FB7F64">
        <w:rPr>
          <w:rFonts w:ascii="Times New Roman" w:hAnsi="Times New Roman"/>
          <w:sz w:val="24"/>
          <w:szCs w:val="24"/>
          <w:lang w:eastAsia="ru-RU"/>
        </w:rPr>
        <w:t>патогенез туберкулеза.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о возбудителе туберкулеза, его строении, свойствах; 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типичные и атипичные формы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>возбудителя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; патогенез туберкулеза. 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8D36BD" w:rsidRPr="00FB7F64" w:rsidRDefault="008D36BD" w:rsidP="003E662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8D36BD" w:rsidRPr="00FB7F64" w:rsidRDefault="008D36BD" w:rsidP="003E662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8D36BD" w:rsidRPr="00FB7F64" w:rsidRDefault="008D36BD" w:rsidP="003E662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FB7F64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8D36BD" w:rsidRPr="00FB7F64" w:rsidRDefault="008D36BD" w:rsidP="003E66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8D36BD" w:rsidRPr="00FB7F64" w:rsidRDefault="008D36BD" w:rsidP="003E66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8D36BD" w:rsidRPr="00FB7F64" w:rsidRDefault="008D36BD" w:rsidP="003E66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8D36BD" w:rsidRPr="00FB7F64" w:rsidRDefault="008D36BD" w:rsidP="003E66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8D36BD" w:rsidRPr="00FB7F64" w:rsidRDefault="008D36BD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7F64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B7F64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Default="008D36BD" w:rsidP="00FB54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FB54FC" w:rsidRPr="00FB61CA" w:rsidRDefault="00FB54FC" w:rsidP="00FB54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CA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FB54FC" w:rsidRPr="00FB61CA" w:rsidRDefault="00FB54FC" w:rsidP="00FB54F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CA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FB61CA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  <w:r w:rsidRPr="00FB61CA">
        <w:rPr>
          <w:rFonts w:ascii="Times New Roman" w:hAnsi="Times New Roman"/>
          <w:sz w:val="24"/>
          <w:szCs w:val="24"/>
          <w:lang w:eastAsia="ru-RU"/>
        </w:rPr>
        <w:t>».</w:t>
      </w:r>
    </w:p>
    <w:p w:rsidR="008D36BD" w:rsidRPr="00FB7F64" w:rsidRDefault="008D36BD" w:rsidP="00FB54FC">
      <w:pPr>
        <w:numPr>
          <w:ilvl w:val="0"/>
          <w:numId w:val="1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lastRenderedPageBreak/>
        <w:t>Группы лиц, подлежащих обследованию на туберкулез органов дыхания.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8D36BD" w:rsidRPr="00FB7F64" w:rsidRDefault="008D36BD" w:rsidP="003E662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FB54FC" w:rsidRPr="00766BD3" w:rsidRDefault="00FB54FC" w:rsidP="00FB54F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B54FC" w:rsidRPr="00570B77" w:rsidRDefault="00FB54FC" w:rsidP="00FB54FC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FB54FC" w:rsidRDefault="00FB54FC" w:rsidP="00FB54FC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FB54FC" w:rsidRPr="00542490" w:rsidRDefault="00FB54FC" w:rsidP="00FB54FC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7F64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FB7F64">
        <w:rPr>
          <w:rFonts w:ascii="Times New Roman" w:hAnsi="Times New Roman"/>
          <w:sz w:val="24"/>
          <w:szCs w:val="24"/>
          <w:lang w:eastAsia="ru-RU"/>
        </w:rPr>
        <w:t>первичных форм туберкулеза</w:t>
      </w:r>
      <w:r w:rsidRPr="00FB7F64">
        <w:rPr>
          <w:rFonts w:ascii="Times New Roman" w:hAnsi="Times New Roman"/>
          <w:sz w:val="24"/>
          <w:szCs w:val="24"/>
        </w:rPr>
        <w:t>, их диагностику и дифференциальную диагностику.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Pr="00FB7F64" w:rsidRDefault="008D36BD" w:rsidP="00FB54F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проявления, диагностика и дифференциальная диагностика долокальных и локальных форм первичного туберкулеза. </w:t>
      </w:r>
    </w:p>
    <w:p w:rsidR="00FB54FC" w:rsidRDefault="008D36BD" w:rsidP="00FB54F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FB54FC" w:rsidRPr="00FB54FC" w:rsidRDefault="00FB54FC" w:rsidP="00FB54F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 w:cs="Calibri"/>
          <w:sz w:val="24"/>
          <w:szCs w:val="24"/>
          <w:lang w:eastAsia="ru-RU"/>
        </w:rPr>
        <w:t>Доклад с презентацией по теме СВР «Осложнения первичного туберкулеза».</w:t>
      </w:r>
    </w:p>
    <w:p w:rsidR="00FB54FC" w:rsidRPr="00FB7F64" w:rsidRDefault="00FB54FC" w:rsidP="00FB54F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FB54FC" w:rsidRPr="00FB7F64" w:rsidRDefault="00FB54FC" w:rsidP="00346D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B57B3B">
        <w:rPr>
          <w:rFonts w:ascii="Times New Roman" w:hAnsi="Times New Roman"/>
          <w:sz w:val="24"/>
          <w:szCs w:val="24"/>
          <w:lang w:eastAsia="ru-RU"/>
        </w:rPr>
        <w:t>: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B3B" w:rsidRPr="00B57B3B" w:rsidRDefault="00B57B3B" w:rsidP="00B57B3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B57B3B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B57B3B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B57B3B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B57B3B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B57B3B" w:rsidRDefault="00B57B3B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Туберкулезная интоксикация у детей и подростков. Клинические признаки, течение. Диффе</w:t>
      </w:r>
      <w:r w:rsidR="00FB54FC">
        <w:rPr>
          <w:rFonts w:ascii="Times New Roman" w:hAnsi="Times New Roman"/>
          <w:sz w:val="24"/>
          <w:szCs w:val="24"/>
          <w:lang w:eastAsia="ru-RU"/>
        </w:rPr>
        <w:t xml:space="preserve">ренциальная 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диагностика  туберкулезной интоксикации с хроническими неспецифическими воспалительными процессами.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 исход).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8D36BD" w:rsidRPr="00FB7F64" w:rsidRDefault="008D36BD" w:rsidP="003E662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6BD" w:rsidRPr="00FB54FC" w:rsidRDefault="008D36BD" w:rsidP="00F0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54FC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:rsidR="008D36BD" w:rsidRPr="00FB54FC" w:rsidRDefault="008D36BD" w:rsidP="00F0658A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FB54FC">
        <w:rPr>
          <w:rFonts w:ascii="Times New Roman" w:hAnsi="Times New Roman"/>
          <w:b/>
          <w:bCs/>
        </w:rPr>
        <w:t xml:space="preserve">Цели занятия: </w:t>
      </w:r>
      <w:r w:rsidRPr="00FB54FC">
        <w:rPr>
          <w:rFonts w:ascii="Times New Roman" w:hAnsi="Times New Roman"/>
        </w:rPr>
        <w:t>Изучить клинические проявления и течение вторичных форм туберкулеза, их диагностику и дифференциальную диагностику.</w:t>
      </w:r>
    </w:p>
    <w:p w:rsidR="008D36BD" w:rsidRPr="00FB54FC" w:rsidRDefault="008D36BD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color w:val="FF0000"/>
        </w:rPr>
      </w:pPr>
      <w:r w:rsidRPr="00FB54FC">
        <w:rPr>
          <w:rFonts w:ascii="Times New Roman" w:hAnsi="Times New Roman"/>
          <w:b/>
          <w:bCs/>
        </w:rPr>
        <w:t xml:space="preserve">Учебная карта занятия. </w:t>
      </w:r>
    </w:p>
    <w:p w:rsidR="008D36BD" w:rsidRPr="00FB54FC" w:rsidRDefault="008D36BD" w:rsidP="00FB54FC">
      <w:pPr>
        <w:pStyle w:val="msonormalcxspmiddle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 xml:space="preserve">Проводится устный опрос, разбор темы занятия. </w:t>
      </w:r>
      <w:r w:rsidRPr="00FB54FC">
        <w:rPr>
          <w:rFonts w:ascii="Times New Roman" w:hAnsi="Times New Roman"/>
          <w:bCs/>
        </w:rPr>
        <w:t xml:space="preserve">В данной теме изучаются </w:t>
      </w:r>
      <w:r w:rsidRPr="00FB54FC">
        <w:rPr>
          <w:rFonts w:ascii="Times New Roman" w:hAnsi="Times New Roman"/>
        </w:rPr>
        <w:t>клинические проявления, диагностика и дифференциальная диагностика вторичных форм туберкулеза. Изучается медицинская документация (история болезни пациента; рентгенологический архив; общеклинические, биохимические и микробиологические анализы).</w:t>
      </w:r>
    </w:p>
    <w:p w:rsidR="00FB54FC" w:rsidRDefault="008D36BD" w:rsidP="00FB54F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8D36BD" w:rsidRDefault="008D36BD" w:rsidP="00FB54F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B57B3B">
        <w:rPr>
          <w:rFonts w:ascii="Times New Roman" w:hAnsi="Times New Roman"/>
          <w:sz w:val="24"/>
          <w:szCs w:val="24"/>
          <w:lang w:eastAsia="ru-RU"/>
        </w:rPr>
        <w:t>: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B3B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B3B" w:rsidRPr="00B57B3B" w:rsidRDefault="00B57B3B" w:rsidP="00B57B3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B57B3B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B57B3B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B57B3B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B57B3B" w:rsidRPr="00B57B3B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B57B3B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B57B3B" w:rsidRPr="00FB54FC" w:rsidRDefault="00B57B3B" w:rsidP="00B57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6BD" w:rsidRPr="00FB54FC" w:rsidRDefault="008D36BD" w:rsidP="00346D63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</w:rPr>
      </w:pPr>
      <w:r w:rsidRPr="00FB54FC">
        <w:rPr>
          <w:rFonts w:ascii="Times New Roman" w:hAnsi="Times New Roman"/>
          <w:b/>
          <w:bCs/>
        </w:rPr>
        <w:t>Вопросы для подготовки по теме.</w:t>
      </w:r>
    </w:p>
    <w:p w:rsidR="008D36BD" w:rsidRPr="00FB54FC" w:rsidRDefault="008D36BD" w:rsidP="003E6629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>Милиарный туберкулез легких. Клинические варианты острого диссеминированного туберкулеза</w:t>
      </w:r>
      <w:r w:rsidRPr="00FB54FC">
        <w:rPr>
          <w:rFonts w:ascii="Times New Roman" w:hAnsi="Times New Roman"/>
          <w:noProof/>
        </w:rPr>
        <w:t xml:space="preserve"> легких</w:t>
      </w:r>
      <w:r w:rsidRPr="00FB54FC">
        <w:rPr>
          <w:rFonts w:ascii="Times New Roman" w:hAnsi="Times New Roman"/>
        </w:rPr>
        <w:t xml:space="preserve">, патологоанатомические признаки. Диагностика, клиника и осложнения милиарного туберкулеза. </w:t>
      </w:r>
    </w:p>
    <w:p w:rsidR="008D36BD" w:rsidRPr="00FB54FC" w:rsidRDefault="008D36BD" w:rsidP="003E6629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 xml:space="preserve">Диссеминированный туберкулез легких. Клиника, диагностика и дифференциальная диагностика с диссеминациями другой этиологии. </w:t>
      </w:r>
    </w:p>
    <w:p w:rsidR="008D36BD" w:rsidRPr="00FB54FC" w:rsidRDefault="008D36BD" w:rsidP="003E6629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 xml:space="preserve">Методы выявления, клиника и течение очаговых форм туберкулеза. Дифференциальная диагностика очагового туберкулеза легких. Методы определения активности туберкулезных очагов. </w:t>
      </w:r>
    </w:p>
    <w:p w:rsidR="008D36BD" w:rsidRPr="00FB54FC" w:rsidRDefault="008D36BD" w:rsidP="003E6629">
      <w:pPr>
        <w:pStyle w:val="msonormalcxsplast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>Клинические проявления инфильтративного туберкулеза легких. Рентгенологические варианты инфильтративного туберкулеза легких (лобулярный, округлый, облаковидный, перециссурит, лобит). Диагностика и дифференциальная диагностикаинфильтративного туберкулеза легких.</w:t>
      </w:r>
    </w:p>
    <w:p w:rsidR="008D36BD" w:rsidRPr="00FB54FC" w:rsidRDefault="008D36BD" w:rsidP="003E66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Диагностика </w:t>
      </w:r>
      <w:r w:rsidRPr="00FB54FC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 w:rsidRPr="00FB54FC"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:rsidR="008D36BD" w:rsidRPr="00FB54FC" w:rsidRDefault="008D36BD" w:rsidP="003E6629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Дифференциальная диагностика казеозной. </w:t>
      </w:r>
    </w:p>
    <w:p w:rsidR="008D36BD" w:rsidRPr="00FB54FC" w:rsidRDefault="008D36BD" w:rsidP="003E66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проявления, </w:t>
      </w:r>
      <w:r w:rsidRPr="00FB54FC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 w:rsidRPr="00FB54FC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8D36BD" w:rsidRPr="00FB54FC" w:rsidRDefault="008D36BD" w:rsidP="003E6629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B54FC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проявления, </w:t>
      </w:r>
      <w:r w:rsidRPr="00FB54FC">
        <w:rPr>
          <w:rFonts w:ascii="Times New Roman" w:hAnsi="Times New Roman"/>
          <w:sz w:val="24"/>
          <w:szCs w:val="24"/>
        </w:rPr>
        <w:t xml:space="preserve">диагностика и дифференциальная диагностика фиброзно-кавернозного туберкулеза. </w:t>
      </w:r>
    </w:p>
    <w:p w:rsidR="008D36BD" w:rsidRPr="00FB54FC" w:rsidRDefault="008D36BD" w:rsidP="003E6629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  <w:bCs/>
        </w:rPr>
        <w:t xml:space="preserve">Клинические проявления, </w:t>
      </w:r>
      <w:r w:rsidRPr="00FB54FC">
        <w:rPr>
          <w:rFonts w:ascii="Times New Roman" w:hAnsi="Times New Roman"/>
        </w:rPr>
        <w:t>диагностика и дифференциальная диагностика цирротического туберкулеза легких.</w:t>
      </w:r>
    </w:p>
    <w:p w:rsidR="008D36BD" w:rsidRPr="00FB54FC" w:rsidRDefault="008D36BD" w:rsidP="003E6629">
      <w:pPr>
        <w:pStyle w:val="msonormalcxspmiddle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/>
        <w:ind w:left="425" w:hanging="425"/>
        <w:jc w:val="both"/>
        <w:rPr>
          <w:rFonts w:ascii="Times New Roman" w:hAnsi="Times New Roman"/>
          <w:bCs/>
        </w:rPr>
      </w:pPr>
      <w:r w:rsidRPr="00FB54FC">
        <w:rPr>
          <w:rFonts w:ascii="Times New Roman" w:hAnsi="Times New Roman"/>
          <w:bCs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FB54FC" w:rsidRDefault="00FB54FC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bCs/>
        </w:rPr>
      </w:pPr>
    </w:p>
    <w:p w:rsidR="00FB54FC" w:rsidRDefault="00FB54FC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bCs/>
        </w:rPr>
      </w:pPr>
    </w:p>
    <w:p w:rsidR="008D36BD" w:rsidRPr="00FB54FC" w:rsidRDefault="008D36BD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FB54FC">
        <w:rPr>
          <w:rFonts w:ascii="Times New Roman" w:hAnsi="Times New Roman"/>
          <w:b/>
          <w:bCs/>
        </w:rPr>
        <w:t xml:space="preserve">Тема: </w:t>
      </w:r>
      <w:r w:rsidRPr="00FB54FC">
        <w:rPr>
          <w:rFonts w:ascii="Times New Roman" w:hAnsi="Times New Roman"/>
        </w:rPr>
        <w:t>Диагностика внелегочного туберкулеза</w:t>
      </w:r>
    </w:p>
    <w:p w:rsidR="008D36BD" w:rsidRPr="00FB54FC" w:rsidRDefault="008D36BD" w:rsidP="00FB54FC">
      <w:pPr>
        <w:pStyle w:val="msonormalcxspmiddle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FB54FC">
        <w:rPr>
          <w:rFonts w:ascii="Times New Roman" w:hAnsi="Times New Roman"/>
          <w:b/>
          <w:bCs/>
        </w:rPr>
        <w:t xml:space="preserve">Цели занятия: </w:t>
      </w:r>
      <w:r w:rsidRPr="00FB54FC">
        <w:rPr>
          <w:rFonts w:ascii="Times New Roman" w:hAnsi="Times New Roman"/>
        </w:rPr>
        <w:t>Изучить клинические проявления и течение внелегочного туберкулеза, его диагностику и дифференциальную диагностику.</w:t>
      </w:r>
    </w:p>
    <w:p w:rsidR="008D36BD" w:rsidRPr="00FB54FC" w:rsidRDefault="008D36BD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i/>
          <w:color w:val="FF0000"/>
        </w:rPr>
      </w:pPr>
      <w:r w:rsidRPr="00FB54FC">
        <w:rPr>
          <w:rFonts w:ascii="Times New Roman" w:hAnsi="Times New Roman"/>
          <w:b/>
          <w:bCs/>
        </w:rPr>
        <w:t xml:space="preserve">Учебная карта занятия. </w:t>
      </w:r>
    </w:p>
    <w:p w:rsidR="008D36BD" w:rsidRPr="00FB54FC" w:rsidRDefault="008D36BD" w:rsidP="00FB54FC">
      <w:pPr>
        <w:pStyle w:val="msonormalcxspmiddle"/>
        <w:widowControl w:val="0"/>
        <w:numPr>
          <w:ilvl w:val="0"/>
          <w:numId w:val="19"/>
        </w:numPr>
        <w:autoSpaceDE w:val="0"/>
        <w:autoSpaceDN w:val="0"/>
        <w:spacing w:before="0" w:beforeAutospacing="0" w:after="0" w:afterAutospacing="0"/>
        <w:ind w:left="284" w:hanging="284"/>
        <w:contextualSpacing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 xml:space="preserve">Проводится устный опрос, разбор темы занятия. </w:t>
      </w:r>
      <w:r w:rsidRPr="00FB54FC">
        <w:rPr>
          <w:rFonts w:ascii="Times New Roman" w:hAnsi="Times New Roman"/>
          <w:bCs/>
        </w:rPr>
        <w:t xml:space="preserve">В данной теме изучаются </w:t>
      </w:r>
      <w:r w:rsidRPr="00FB54FC">
        <w:rPr>
          <w:rFonts w:ascii="Times New Roman" w:hAnsi="Times New Roman"/>
        </w:rPr>
        <w:t xml:space="preserve">клинические проявления, диагностика и дифференциальная диагностика внелегочного туберкулеза. </w:t>
      </w:r>
    </w:p>
    <w:p w:rsidR="008D36BD" w:rsidRPr="00FB54FC" w:rsidRDefault="008D36BD" w:rsidP="00FB54FC">
      <w:pPr>
        <w:pStyle w:val="msonormalcxspmiddle"/>
        <w:numPr>
          <w:ilvl w:val="0"/>
          <w:numId w:val="19"/>
        </w:numPr>
        <w:adjustRightInd w:val="0"/>
        <w:spacing w:before="0" w:beforeAutospacing="0" w:after="0" w:afterAutospacing="0"/>
        <w:ind w:left="284" w:hanging="284"/>
        <w:contextualSpacing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>В конце занятия проводится тестовый контроль.</w:t>
      </w:r>
    </w:p>
    <w:p w:rsidR="008D36BD" w:rsidRPr="00FB54FC" w:rsidRDefault="008D36BD" w:rsidP="00FB54FC">
      <w:pPr>
        <w:pStyle w:val="msonormalcxspmiddle"/>
        <w:widowControl w:val="0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FB54FC">
        <w:rPr>
          <w:rFonts w:ascii="Times New Roman" w:hAnsi="Times New Roman"/>
          <w:b/>
          <w:bCs/>
        </w:rPr>
        <w:t>Вопросы для подготовки по теме.</w:t>
      </w:r>
    </w:p>
    <w:p w:rsidR="008D36BD" w:rsidRPr="00FB54FC" w:rsidRDefault="008D36BD" w:rsidP="00FB54FC">
      <w:pPr>
        <w:pStyle w:val="msonormalcxspmiddle"/>
        <w:numPr>
          <w:ilvl w:val="0"/>
          <w:numId w:val="9"/>
        </w:numPr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>Клиническая картина туберкулезного менингита. Диагностика и дифференциальная диагностика туберкулеза центральной нервной системы.</w:t>
      </w:r>
    </w:p>
    <w:p w:rsidR="008D36BD" w:rsidRPr="00FB54FC" w:rsidRDefault="008D36BD" w:rsidP="003E6629">
      <w:pPr>
        <w:pStyle w:val="msonormalcxspla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FB54FC">
        <w:rPr>
          <w:rFonts w:ascii="Times New Roman" w:hAnsi="Times New Roman"/>
        </w:rPr>
        <w:t>Туберкулез мочеполовой системы. Клинические проявления, методы диагностики</w:t>
      </w:r>
    </w:p>
    <w:p w:rsidR="008D36BD" w:rsidRPr="00FB54FC" w:rsidRDefault="008D36BD" w:rsidP="003E66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Cs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8D36BD" w:rsidRPr="00FB54FC" w:rsidRDefault="008D36BD" w:rsidP="003E662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/>
          <w:sz w:val="24"/>
          <w:szCs w:val="24"/>
          <w:lang w:eastAsia="ru-RU"/>
        </w:rPr>
        <w:t>Диагностика и клиника туберкулеза периферических лимфатических узлов. Дифференциальная диагностика.</w:t>
      </w:r>
    </w:p>
    <w:p w:rsidR="008D36BD" w:rsidRPr="00FB54FC" w:rsidRDefault="008D36BD" w:rsidP="003E66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Cs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8D36BD" w:rsidRPr="00FB54FC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D36BD" w:rsidRPr="00FB54FC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54FC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8D36BD" w:rsidRPr="00FB54FC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5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54FC">
        <w:rPr>
          <w:rFonts w:ascii="Times New Roman" w:hAnsi="Times New Roman"/>
          <w:sz w:val="24"/>
          <w:szCs w:val="24"/>
        </w:rPr>
        <w:t xml:space="preserve">Изучить вопросы </w:t>
      </w:r>
      <w:r w:rsidRPr="00FB54FC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B54FC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D36BD" w:rsidRPr="00FB54FC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FB5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Pr="00FB7F64" w:rsidRDefault="008D36BD" w:rsidP="00FB54FC">
      <w:pPr>
        <w:numPr>
          <w:ilvl w:val="0"/>
          <w:numId w:val="20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B54FC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54FC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B54FC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FB5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B54FC">
        <w:rPr>
          <w:rFonts w:ascii="Times New Roman" w:hAnsi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 Классификация очагов туберкулезной инфекции. Работа в очагах туберкулезной инфекции.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FB7F64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8D36BD" w:rsidRPr="00FB7F64" w:rsidRDefault="008D36BD" w:rsidP="00FB54F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8D36BD" w:rsidRPr="00FB7F64" w:rsidRDefault="008D36BD" w:rsidP="003E6629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FB54FC" w:rsidRPr="004310CF" w:rsidRDefault="00FB54FC" w:rsidP="00FB54FC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FB54FC" w:rsidRPr="004310CF" w:rsidRDefault="00FB54FC" w:rsidP="00FB54FC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</w:rPr>
        <w:t xml:space="preserve">Федеральные клинические рекомендации по вакцинопрофилактике туберкулеза у детей </w:t>
      </w:r>
      <w:r w:rsidRPr="004310CF">
        <w:rPr>
          <w:rFonts w:ascii="Times New Roman" w:hAnsi="Times New Roman"/>
          <w:color w:val="000000"/>
          <w:sz w:val="24"/>
          <w:szCs w:val="24"/>
        </w:rPr>
        <w:t>/ В.А. Аксенова, Д.Т. Леви, Т.А. Севостьянова [и др.]; Российское общество фтизиатров. – Москва, 2015.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:rsidR="008D36BD" w:rsidRPr="00FB7F64" w:rsidRDefault="008D36BD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7F64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пациентов с ВИЧ-инфекцией.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Pr="00FB7F64" w:rsidRDefault="008D36BD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FB7F64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ВИЧ-инфекцией.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FB7F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FB7F64">
        <w:rPr>
          <w:rFonts w:ascii="Times New Roman" w:hAnsi="Times New Roman"/>
          <w:sz w:val="24"/>
          <w:szCs w:val="24"/>
        </w:rPr>
        <w:t xml:space="preserve">и тактика врача.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8D36BD" w:rsidRPr="00FB7F64" w:rsidRDefault="008D36BD" w:rsidP="003E6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Нормативная база, регламентирующая оказание медицинской помощи пациентам с ВИЧ-инфекцией и туберкулезом.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D36BD" w:rsidRPr="00FB7F64" w:rsidRDefault="008D36BD" w:rsidP="00CC30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Особенности туберкулеза у детей раннего, препубертатного возраста и подростков</w:t>
      </w: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36BD" w:rsidRPr="00FB7F64" w:rsidRDefault="008D36BD" w:rsidP="00CC30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B7F64">
        <w:rPr>
          <w:rFonts w:ascii="Times New Roman" w:hAnsi="Times New Roman"/>
          <w:sz w:val="24"/>
          <w:szCs w:val="24"/>
        </w:rPr>
        <w:t>Изучить особенности выявления и диагностики т</w:t>
      </w:r>
      <w:r w:rsidRPr="00FB7F64">
        <w:rPr>
          <w:rFonts w:ascii="Times New Roman" w:hAnsi="Times New Roman"/>
          <w:bCs/>
          <w:sz w:val="24"/>
          <w:szCs w:val="24"/>
        </w:rPr>
        <w:t>уберкулез у детей раннего возраста, детей препубертатного возраста и подростков.</w:t>
      </w:r>
    </w:p>
    <w:p w:rsidR="008D36BD" w:rsidRPr="00FB7F64" w:rsidRDefault="008D36BD" w:rsidP="00CC30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FB7F64">
        <w:rPr>
          <w:rFonts w:ascii="Times New Roman" w:hAnsi="Times New Roman"/>
          <w:bCs/>
          <w:sz w:val="24"/>
          <w:szCs w:val="24"/>
        </w:rPr>
        <w:t>туберкулеза</w:t>
      </w:r>
      <w:r w:rsidRPr="00FB7F6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FB7F64">
        <w:rPr>
          <w:rFonts w:ascii="Times New Roman" w:hAnsi="Times New Roman"/>
          <w:bCs/>
          <w:sz w:val="24"/>
          <w:szCs w:val="24"/>
        </w:rPr>
        <w:t>у детей раннего возраста, детей препубертатного возраста и подростков.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D36BD" w:rsidRPr="00FB7F64" w:rsidRDefault="008D36BD" w:rsidP="003E662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Туберкулез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FB7F64">
        <w:rPr>
          <w:rFonts w:ascii="Times New Roman" w:hAnsi="Times New Roman"/>
          <w:sz w:val="24"/>
          <w:szCs w:val="24"/>
          <w:lang w:eastAsia="ru-RU"/>
        </w:rPr>
        <w:t xml:space="preserve">. Особенности патогенеза, патологической анатомии и клиники. </w:t>
      </w:r>
    </w:p>
    <w:p w:rsidR="008D36BD" w:rsidRPr="00FB7F64" w:rsidRDefault="008D36BD" w:rsidP="003E662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Особенности диагностики и дифференциальной диагностики туберкулеза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FB7F64">
        <w:rPr>
          <w:rFonts w:ascii="Times New Roman" w:hAnsi="Times New Roman"/>
          <w:sz w:val="24"/>
          <w:szCs w:val="24"/>
          <w:lang w:eastAsia="ru-RU"/>
        </w:rPr>
        <w:t>.</w:t>
      </w:r>
    </w:p>
    <w:p w:rsidR="008D36BD" w:rsidRPr="00FB7F64" w:rsidRDefault="008D36BD" w:rsidP="003E662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F64">
        <w:rPr>
          <w:rFonts w:ascii="Times New Roman" w:hAnsi="Times New Roman"/>
          <w:sz w:val="24"/>
          <w:szCs w:val="24"/>
          <w:lang w:eastAsia="ru-RU"/>
        </w:rPr>
        <w:t xml:space="preserve">Течение и исход туберкулеза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>у детей раннего возраста, детей препубертатного возраста и подростков</w:t>
      </w:r>
      <w:r w:rsidRPr="00FB7F64">
        <w:rPr>
          <w:rFonts w:ascii="Times New Roman" w:hAnsi="Times New Roman"/>
          <w:sz w:val="24"/>
          <w:szCs w:val="24"/>
          <w:lang w:eastAsia="ru-RU"/>
        </w:rPr>
        <w:t>.</w:t>
      </w:r>
      <w:r w:rsidRPr="00FB7F6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8D36BD" w:rsidRPr="00FB7F64" w:rsidRDefault="008D36BD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FB7F64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D36BD" w:rsidRPr="00FB7F64" w:rsidRDefault="008D36BD" w:rsidP="003E6629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B7F64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B7F64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8D36BD" w:rsidRPr="00FB7F64" w:rsidRDefault="008D36BD" w:rsidP="003E6629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B7F64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8D36BD" w:rsidRPr="00FB54FC" w:rsidRDefault="008D36BD" w:rsidP="003E6629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B7F64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FB54FC" w:rsidRPr="00FB7F64" w:rsidRDefault="00FB54FC" w:rsidP="00FB54F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D36BD" w:rsidRPr="00FB7F64" w:rsidRDefault="008D36BD" w:rsidP="003E662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ISBN</w:t>
        </w:r>
        <w:r w:rsidRPr="00FB7F64">
          <w:rPr>
            <w:rStyle w:val="a8"/>
            <w:rFonts w:ascii="Times New Roman" w:hAnsi="Times New Roman"/>
            <w:sz w:val="24"/>
            <w:szCs w:val="24"/>
          </w:rPr>
          <w:t>9785970433188.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8D36BD" w:rsidRPr="00FB7F64" w:rsidRDefault="008D36BD" w:rsidP="003E662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8D36BD" w:rsidRPr="00FB7F64" w:rsidRDefault="008D36BD" w:rsidP="003E662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</w:t>
      </w:r>
      <w:r w:rsidRPr="00FB7F64">
        <w:rPr>
          <w:rFonts w:ascii="Times New Roman" w:hAnsi="Times New Roman"/>
          <w:color w:val="000000"/>
          <w:sz w:val="24"/>
          <w:szCs w:val="24"/>
        </w:rPr>
        <w:t>[Текст]</w:t>
      </w:r>
      <w:r w:rsidRPr="00FB7F64">
        <w:rPr>
          <w:rFonts w:ascii="Times New Roman" w:hAnsi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8D36BD" w:rsidRPr="00FB7F64" w:rsidRDefault="008D36BD" w:rsidP="003E662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Туберкулез у детей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и подростков [Текст] : учеб. пособие / под ред. В.А.Аксеновой. - М. : ГЭОТАР- Медиа, 2007. - 272 c.</w:t>
      </w:r>
    </w:p>
    <w:p w:rsidR="008D36BD" w:rsidRPr="00FB7F64" w:rsidRDefault="008D36BD" w:rsidP="003E662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Учебное пособие для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6BD" w:rsidRPr="00FB7F64" w:rsidRDefault="008D36BD" w:rsidP="00CA3D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hAnsi="Times New Roman"/>
          <w:sz w:val="24"/>
          <w:szCs w:val="24"/>
        </w:rPr>
        <w:t>Осложнения первичного туберкулеза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туберкулеза бронхов, его диагностика и дифференциальная диагностика, течение и исходы.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ателектаза, его диагностика и дифференциальная диагностика, течение и исходы.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бронхолегочного поражения, его диагностика и дифференциальная диагностика, течение и исходы.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диссеминации, ее диагностика и дифференциальная диагностика, течение и исходы.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плеврита при первичном туберкулезе, его диагностика и дифференциальная диагностика, течение и исходы.</w:t>
      </w:r>
    </w:p>
    <w:p w:rsidR="008D36BD" w:rsidRPr="00FB7F64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первичной легочной и «железистой» каверны, его диагностика и дифференциальная диагностика, течение и исходы.</w:t>
      </w:r>
    </w:p>
    <w:p w:rsidR="008D36BD" w:rsidRDefault="008D36BD" w:rsidP="003E662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B7F64">
        <w:rPr>
          <w:rFonts w:ascii="Times New Roman" w:eastAsia="Batang" w:hAnsi="Times New Roman"/>
          <w:sz w:val="24"/>
          <w:szCs w:val="24"/>
          <w:lang w:eastAsia="ru-RU"/>
        </w:rPr>
        <w:t>Клинические проявления казеозной пневмонии при первичном туберкулезе, его диагностика и дифференциальная диагностика, течение и исходы.</w:t>
      </w:r>
    </w:p>
    <w:p w:rsidR="00FB54FC" w:rsidRDefault="00FB54FC" w:rsidP="00FB54F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FB54FC" w:rsidRPr="00FB7F64" w:rsidRDefault="00FB54FC" w:rsidP="00FB54FC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D36BD" w:rsidRPr="00FB7F64" w:rsidRDefault="008D36BD" w:rsidP="003E6629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ISBN</w:t>
        </w:r>
        <w:r w:rsidRPr="00FB7F64">
          <w:rPr>
            <w:rStyle w:val="a8"/>
            <w:rFonts w:ascii="Times New Roman" w:hAnsi="Times New Roman"/>
            <w:sz w:val="24"/>
            <w:szCs w:val="24"/>
          </w:rPr>
          <w:t>9785970433188.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8D36BD" w:rsidRPr="00FB7F64" w:rsidRDefault="008D36BD" w:rsidP="003E6629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8D36BD" w:rsidRPr="00FB7F64" w:rsidRDefault="008D36BD" w:rsidP="003E662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</w:t>
      </w:r>
      <w:r w:rsidRPr="00FB7F64">
        <w:rPr>
          <w:rFonts w:ascii="Times New Roman" w:hAnsi="Times New Roman"/>
          <w:color w:val="000000"/>
          <w:sz w:val="24"/>
          <w:szCs w:val="24"/>
        </w:rPr>
        <w:t>[Текст]</w:t>
      </w:r>
      <w:r w:rsidRPr="00FB7F64">
        <w:rPr>
          <w:rFonts w:ascii="Times New Roman" w:hAnsi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8D36BD" w:rsidRPr="00FB7F64" w:rsidRDefault="008D36BD" w:rsidP="003E662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Туберкулез у детей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и подростков [Текст] : учеб. пособие / под ред. В.А.Аксеновой. - М. : ГЭОТАР- Медиа, 2007. - 272 c.</w:t>
      </w:r>
    </w:p>
    <w:p w:rsidR="008D36BD" w:rsidRPr="00FB7F64" w:rsidRDefault="008D36BD" w:rsidP="003E662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Учебное пособие для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B7F64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D36BD" w:rsidRPr="00FB7F64" w:rsidRDefault="008D36BD" w:rsidP="003E6629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8D36BD" w:rsidRPr="00FB7F64" w:rsidRDefault="008D36BD" w:rsidP="003E6629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FB7F64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FB7F64">
        <w:rPr>
          <w:rFonts w:ascii="Times New Roman" w:hAnsi="Times New Roman"/>
          <w:bCs/>
          <w:sz w:val="24"/>
          <w:szCs w:val="24"/>
        </w:rPr>
        <w:t>.</w:t>
      </w:r>
    </w:p>
    <w:p w:rsidR="008D36BD" w:rsidRDefault="008D36BD" w:rsidP="003E6629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:rsidR="00FB54FC" w:rsidRDefault="00FB54FC" w:rsidP="00FB54F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FB54FC" w:rsidRPr="00FB54FC" w:rsidRDefault="00FB54FC" w:rsidP="00FB54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4FC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FB54FC" w:rsidRPr="00FB7F64" w:rsidRDefault="00FB54FC" w:rsidP="00FB54F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6BD" w:rsidRPr="00FB7F64" w:rsidRDefault="008D36BD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B7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D36BD" w:rsidRPr="00FB7F64" w:rsidRDefault="008D36BD" w:rsidP="003E662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ISBN</w:t>
        </w:r>
        <w:r w:rsidRPr="00FB7F64">
          <w:rPr>
            <w:rStyle w:val="a8"/>
            <w:rFonts w:ascii="Times New Roman" w:hAnsi="Times New Roman"/>
            <w:sz w:val="24"/>
            <w:szCs w:val="24"/>
          </w:rPr>
          <w:t>9785970433188.</w:t>
        </w:r>
        <w:r w:rsidRPr="00FB7F64"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8D36BD" w:rsidRPr="00FB7F64" w:rsidRDefault="008D36BD" w:rsidP="003E6629">
      <w:pPr>
        <w:pStyle w:val="a7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B7F64">
          <w:rPr>
            <w:rStyle w:val="a8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8D36BD" w:rsidRPr="00FB7F64" w:rsidRDefault="008D36BD" w:rsidP="003E6629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</w:t>
      </w:r>
      <w:r w:rsidRPr="00FB7F64">
        <w:rPr>
          <w:rFonts w:ascii="Times New Roman" w:hAnsi="Times New Roman"/>
          <w:color w:val="000000"/>
          <w:sz w:val="24"/>
          <w:szCs w:val="24"/>
        </w:rPr>
        <w:t>[Текст]</w:t>
      </w:r>
      <w:r w:rsidRPr="00FB7F64">
        <w:rPr>
          <w:rFonts w:ascii="Times New Roman" w:hAnsi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8D36BD" w:rsidRPr="00FB7F64" w:rsidRDefault="008D36BD" w:rsidP="003E6629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Туберкулез у детей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и подростков [Текст] : учеб. пособие / под ред. В.А.Аксеновой. - М. : ГЭОТАР- Медиа, 2007. - 272 c.</w:t>
      </w:r>
    </w:p>
    <w:p w:rsidR="008D36BD" w:rsidRPr="000115E1" w:rsidRDefault="008D36BD" w:rsidP="00FB54FC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7F64">
        <w:rPr>
          <w:rFonts w:ascii="Times New Roman" w:hAnsi="Times New Roman"/>
          <w:bCs/>
          <w:color w:val="000000"/>
          <w:sz w:val="24"/>
          <w:szCs w:val="24"/>
        </w:rPr>
        <w:t>Учебное пособие для</w:t>
      </w:r>
      <w:r w:rsidRPr="00FB7F64">
        <w:rPr>
          <w:rFonts w:ascii="Times New Roman" w:hAnsi="Times New Roman"/>
          <w:color w:val="000000"/>
          <w:sz w:val="24"/>
          <w:szCs w:val="24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0115E1" w:rsidRPr="00FB54FC" w:rsidRDefault="000115E1" w:rsidP="000115E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5E1" w:rsidRPr="000115E1" w:rsidRDefault="000115E1" w:rsidP="000115E1">
      <w:pPr>
        <w:widowControl w:val="0"/>
        <w:autoSpaceDE w:val="0"/>
        <w:autoSpaceDN w:val="0"/>
        <w:spacing w:after="20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115E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Контрольные задания или иные материалы для оценки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результатов </w:t>
      </w:r>
      <w:r w:rsidRPr="000115E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освоения дисциплины</w:t>
      </w:r>
    </w:p>
    <w:p w:rsidR="000115E1" w:rsidRPr="000115E1" w:rsidRDefault="000115E1" w:rsidP="000115E1">
      <w:pPr>
        <w:widowControl w:val="0"/>
        <w:autoSpaceDE w:val="0"/>
        <w:autoSpaceDN w:val="0"/>
        <w:spacing w:after="200" w:line="276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15E1">
        <w:rPr>
          <w:rFonts w:ascii="Times New Roman" w:hAnsi="Times New Roman"/>
          <w:b/>
          <w:bCs/>
          <w:sz w:val="24"/>
          <w:szCs w:val="24"/>
          <w:lang w:eastAsia="ru-RU"/>
        </w:rPr>
        <w:t>Перечень вопросов для зачета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Методы раннего выявления туберкулеза. Иммунодиагностика, ее роль в раннем выявлении туберкулеза у детей и подростков.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0115E1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0115E1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0115E1">
        <w:rPr>
          <w:rFonts w:ascii="Times New Roman" w:hAnsi="Times New Roman"/>
          <w:sz w:val="24"/>
          <w:szCs w:val="24"/>
          <w:lang w:val="en-US"/>
        </w:rPr>
        <w:t>GeneXpert</w:t>
      </w:r>
      <w:r w:rsidRPr="000115E1">
        <w:rPr>
          <w:rFonts w:ascii="Times New Roman" w:hAnsi="Times New Roman"/>
          <w:sz w:val="24"/>
          <w:szCs w:val="24"/>
        </w:rPr>
        <w:t>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Особенности туберкулеза у детей раннего, препубертатного возраста и подростков.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Осложнения первичного туберкулеза.</w:t>
      </w:r>
      <w:r w:rsidRPr="000115E1">
        <w:rPr>
          <w:rFonts w:ascii="Times New Roman" w:eastAsia="Batang" w:hAnsi="Times New Roman"/>
          <w:sz w:val="24"/>
          <w:szCs w:val="24"/>
          <w:lang w:eastAsia="ru-RU"/>
        </w:rPr>
        <w:t xml:space="preserve"> Клинические проявления, диагностика и дифференциальная диагностика, течение и исходы.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Туберкулез ЦНС. Клиника, диагностика, дифференциальная диагностика.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 xml:space="preserve">Неотложные состояния во фтизиатрии. Диагностика при легочном кровотечении. </w:t>
      </w:r>
    </w:p>
    <w:p w:rsidR="000115E1" w:rsidRPr="000115E1" w:rsidRDefault="000115E1" w:rsidP="000115E1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спонтанном пневмотораксе.</w:t>
      </w:r>
    </w:p>
    <w:p w:rsidR="000115E1" w:rsidRPr="000115E1" w:rsidRDefault="000115E1" w:rsidP="000115E1">
      <w:pPr>
        <w:spacing w:after="200" w:line="276" w:lineRule="auto"/>
        <w:ind w:firstLine="708"/>
        <w:rPr>
          <w:rFonts w:ascii="Times New Roman" w:hAnsi="Times New Roman"/>
          <w:b/>
          <w:bCs/>
          <w:i/>
          <w:iCs/>
          <w:color w:val="FF0000"/>
          <w:lang w:eastAsia="ru-RU"/>
        </w:rPr>
      </w:pPr>
    </w:p>
    <w:p w:rsidR="000115E1" w:rsidRPr="000115E1" w:rsidRDefault="000115E1" w:rsidP="000115E1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0115E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0115E1" w:rsidRPr="000115E1" w:rsidRDefault="000115E1" w:rsidP="000115E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:rsidR="000115E1" w:rsidRPr="000115E1" w:rsidRDefault="000115E1" w:rsidP="000115E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Промежуточная</w:t>
      </w:r>
      <w:r w:rsidRPr="000115E1">
        <w:rPr>
          <w:rFonts w:ascii="Times New Roman" w:hAnsi="Times New Roman"/>
          <w:caps/>
          <w:sz w:val="24"/>
          <w:szCs w:val="24"/>
        </w:rPr>
        <w:t xml:space="preserve"> </w:t>
      </w:r>
      <w:r w:rsidRPr="000115E1">
        <w:rPr>
          <w:rFonts w:ascii="Times New Roman" w:hAnsi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0115E1" w:rsidRPr="000115E1" w:rsidRDefault="000115E1" w:rsidP="000115E1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0115E1" w:rsidRPr="000115E1" w:rsidRDefault="000115E1" w:rsidP="000115E1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 w:rsidRPr="000115E1"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0115E1" w:rsidRPr="000115E1" w:rsidRDefault="000115E1" w:rsidP="000115E1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115E1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0115E1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0115E1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0115E1">
        <w:rPr>
          <w:rFonts w:ascii="Times New Roman" w:hAnsi="Times New Roman"/>
          <w:sz w:val="24"/>
          <w:szCs w:val="24"/>
          <w:lang w:eastAsia="ru-RU"/>
        </w:rPr>
        <w:t>.</w:t>
      </w:r>
    </w:p>
    <w:p w:rsidR="000115E1" w:rsidRPr="000115E1" w:rsidRDefault="000115E1" w:rsidP="000115E1">
      <w:pPr>
        <w:spacing w:after="0" w:line="240" w:lineRule="auto"/>
        <w:ind w:firstLine="709"/>
        <w:jc w:val="both"/>
        <w:rPr>
          <w:rFonts w:cs="Calibri"/>
          <w:lang w:eastAsia="ru-RU"/>
        </w:rPr>
      </w:pPr>
    </w:p>
    <w:p w:rsidR="008D36BD" w:rsidRPr="00FB7F64" w:rsidRDefault="008D36BD" w:rsidP="001124F0">
      <w:pPr>
        <w:spacing w:after="0" w:line="240" w:lineRule="auto"/>
        <w:rPr>
          <w:rFonts w:ascii="Times New Roman" w:hAnsi="Times New Roman"/>
        </w:rPr>
      </w:pPr>
    </w:p>
    <w:sectPr w:rsidR="008D36BD" w:rsidRPr="00FB7F64" w:rsidSect="00CE5067">
      <w:headerReference w:type="default" r:id="rId14"/>
      <w:footerReference w:type="default" r:id="rId15"/>
      <w:footerReference w:type="first" r:id="rId1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4C" w:rsidRDefault="00835E4C">
      <w:pPr>
        <w:spacing w:after="0" w:line="240" w:lineRule="auto"/>
      </w:pPr>
      <w:r>
        <w:separator/>
      </w:r>
    </w:p>
  </w:endnote>
  <w:endnote w:type="continuationSeparator" w:id="0">
    <w:p w:rsidR="00835E4C" w:rsidRDefault="0083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BD" w:rsidRDefault="00812C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15E1">
      <w:rPr>
        <w:noProof/>
      </w:rPr>
      <w:t>12</w:t>
    </w:r>
    <w:r>
      <w:rPr>
        <w:noProof/>
      </w:rPr>
      <w:fldChar w:fldCharType="end"/>
    </w:r>
  </w:p>
  <w:p w:rsidR="008D36BD" w:rsidRDefault="008D36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BD" w:rsidRDefault="00812C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E4C">
      <w:rPr>
        <w:noProof/>
      </w:rPr>
      <w:t>1</w:t>
    </w:r>
    <w:r>
      <w:rPr>
        <w:noProof/>
      </w:rPr>
      <w:fldChar w:fldCharType="end"/>
    </w:r>
  </w:p>
  <w:p w:rsidR="008D36BD" w:rsidRDefault="008D3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4C" w:rsidRDefault="00835E4C">
      <w:pPr>
        <w:spacing w:after="0" w:line="240" w:lineRule="auto"/>
      </w:pPr>
      <w:r>
        <w:separator/>
      </w:r>
    </w:p>
  </w:footnote>
  <w:footnote w:type="continuationSeparator" w:id="0">
    <w:p w:rsidR="00835E4C" w:rsidRDefault="0083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BD" w:rsidRDefault="008D36BD">
    <w:pPr>
      <w:pStyle w:val="a3"/>
      <w:jc w:val="center"/>
    </w:pPr>
  </w:p>
  <w:p w:rsidR="008D36BD" w:rsidRDefault="008D3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70F"/>
    <w:multiLevelType w:val="hybridMultilevel"/>
    <w:tmpl w:val="F3EC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14801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E0BC8"/>
    <w:multiLevelType w:val="hybridMultilevel"/>
    <w:tmpl w:val="3FFE644E"/>
    <w:lvl w:ilvl="0" w:tplc="69182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45D13"/>
    <w:multiLevelType w:val="hybridMultilevel"/>
    <w:tmpl w:val="6DC0C24E"/>
    <w:lvl w:ilvl="0" w:tplc="09322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F74E6"/>
    <w:multiLevelType w:val="hybridMultilevel"/>
    <w:tmpl w:val="688406F6"/>
    <w:lvl w:ilvl="0" w:tplc="100AA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372DBD"/>
    <w:multiLevelType w:val="hybridMultilevel"/>
    <w:tmpl w:val="CE9C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8674F"/>
    <w:multiLevelType w:val="hybridMultilevel"/>
    <w:tmpl w:val="6B669414"/>
    <w:lvl w:ilvl="0" w:tplc="0658B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DF548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22091A"/>
    <w:multiLevelType w:val="hybridMultilevel"/>
    <w:tmpl w:val="43C06DC8"/>
    <w:lvl w:ilvl="0" w:tplc="8BCA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9A2CBC"/>
    <w:multiLevelType w:val="hybridMultilevel"/>
    <w:tmpl w:val="B55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3042B5"/>
    <w:multiLevelType w:val="hybridMultilevel"/>
    <w:tmpl w:val="E610A2A0"/>
    <w:lvl w:ilvl="0" w:tplc="B2200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  <w:num w:numId="18">
    <w:abstractNumId w:val="14"/>
  </w:num>
  <w:num w:numId="19">
    <w:abstractNumId w:val="2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115E1"/>
    <w:rsid w:val="00033CFE"/>
    <w:rsid w:val="000B6B02"/>
    <w:rsid w:val="000B7DC8"/>
    <w:rsid w:val="001124F0"/>
    <w:rsid w:val="00164A31"/>
    <w:rsid w:val="001E429C"/>
    <w:rsid w:val="00231ADD"/>
    <w:rsid w:val="002A2066"/>
    <w:rsid w:val="002E16EE"/>
    <w:rsid w:val="002F7F3F"/>
    <w:rsid w:val="00330D2C"/>
    <w:rsid w:val="00346D63"/>
    <w:rsid w:val="0038599E"/>
    <w:rsid w:val="003E6629"/>
    <w:rsid w:val="003F7FC8"/>
    <w:rsid w:val="00447F62"/>
    <w:rsid w:val="00474F96"/>
    <w:rsid w:val="00476C00"/>
    <w:rsid w:val="004808A7"/>
    <w:rsid w:val="00534370"/>
    <w:rsid w:val="00535F00"/>
    <w:rsid w:val="00573BAE"/>
    <w:rsid w:val="006241AA"/>
    <w:rsid w:val="006D5EF5"/>
    <w:rsid w:val="00723D7F"/>
    <w:rsid w:val="00781764"/>
    <w:rsid w:val="007B4373"/>
    <w:rsid w:val="00812CC9"/>
    <w:rsid w:val="008327E0"/>
    <w:rsid w:val="00835E4C"/>
    <w:rsid w:val="008D36BD"/>
    <w:rsid w:val="008E1FC4"/>
    <w:rsid w:val="009208D3"/>
    <w:rsid w:val="0098141B"/>
    <w:rsid w:val="009850DC"/>
    <w:rsid w:val="00994ADC"/>
    <w:rsid w:val="00A0162B"/>
    <w:rsid w:val="00A84248"/>
    <w:rsid w:val="00AD179E"/>
    <w:rsid w:val="00B075BD"/>
    <w:rsid w:val="00B1456C"/>
    <w:rsid w:val="00B34406"/>
    <w:rsid w:val="00B43A64"/>
    <w:rsid w:val="00B57B3B"/>
    <w:rsid w:val="00B70C8A"/>
    <w:rsid w:val="00BA726C"/>
    <w:rsid w:val="00BD36B0"/>
    <w:rsid w:val="00C5236E"/>
    <w:rsid w:val="00C6516D"/>
    <w:rsid w:val="00C75DC1"/>
    <w:rsid w:val="00C925F8"/>
    <w:rsid w:val="00CA1C1B"/>
    <w:rsid w:val="00CA3DFB"/>
    <w:rsid w:val="00CB4F4F"/>
    <w:rsid w:val="00CC305B"/>
    <w:rsid w:val="00CE5067"/>
    <w:rsid w:val="00D21502"/>
    <w:rsid w:val="00D46617"/>
    <w:rsid w:val="00E454A0"/>
    <w:rsid w:val="00E624A4"/>
    <w:rsid w:val="00F0658A"/>
    <w:rsid w:val="00F450D4"/>
    <w:rsid w:val="00F7149B"/>
    <w:rsid w:val="00F80C42"/>
    <w:rsid w:val="00F837B9"/>
    <w:rsid w:val="00F96786"/>
    <w:rsid w:val="00FA5190"/>
    <w:rsid w:val="00FB54FC"/>
    <w:rsid w:val="00FB7F64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F3565-1F7E-4AAE-99BA-8214846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1ADD"/>
    <w:pPr>
      <w:spacing w:before="100" w:beforeAutospacing="1" w:after="100" w:afterAutospacing="1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Pr>
      <w:rFonts w:ascii="Cambria" w:hAnsi="Cambria"/>
      <w:b/>
      <w:i/>
      <w:sz w:val="28"/>
      <w:lang w:eastAsia="en-US"/>
    </w:rPr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customStyle="1" w:styleId="apple-converted-space">
    <w:name w:val="apple-converted-space"/>
    <w:uiPriority w:val="99"/>
    <w:rsid w:val="00BA726C"/>
  </w:style>
  <w:style w:type="character" w:styleId="a8">
    <w:name w:val="Hyperlink"/>
    <w:uiPriority w:val="99"/>
    <w:rsid w:val="00BA726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F065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065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5117</Words>
  <Characters>29170</Characters>
  <Application>Microsoft Office Word</Application>
  <DocSecurity>0</DocSecurity>
  <Lines>243</Lines>
  <Paragraphs>68</Paragraphs>
  <ScaleCrop>false</ScaleCrop>
  <Company/>
  <LinksUpToDate>false</LinksUpToDate>
  <CharactersWithSpaces>34219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26</cp:revision>
  <dcterms:created xsi:type="dcterms:W3CDTF">2018-02-19T08:29:00Z</dcterms:created>
  <dcterms:modified xsi:type="dcterms:W3CDTF">2019-06-25T05:36:00Z</dcterms:modified>
</cp:coreProperties>
</file>